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D5B80" w14:textId="77777777" w:rsidR="0079438B" w:rsidRPr="0007263F" w:rsidRDefault="0079438B" w:rsidP="0079438B">
      <w:pPr>
        <w:overflowPunct/>
        <w:autoSpaceDE/>
        <w:autoSpaceDN/>
        <w:adjustRightInd/>
        <w:jc w:val="right"/>
        <w:textAlignment w:val="auto"/>
        <w:rPr>
          <w:i/>
          <w:sz w:val="28"/>
          <w:szCs w:val="28"/>
        </w:rPr>
      </w:pPr>
    </w:p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79438B" w:rsidRPr="00634806" w14:paraId="4AB17F79" w14:textId="77777777" w:rsidTr="001E486E">
        <w:tc>
          <w:tcPr>
            <w:tcW w:w="1719" w:type="dxa"/>
            <w:shd w:val="clear" w:color="auto" w:fill="auto"/>
          </w:tcPr>
          <w:p w14:paraId="5F1C2B6B" w14:textId="7F0AB179" w:rsidR="0079438B" w:rsidRPr="0007263F" w:rsidRDefault="00FC0F2B" w:rsidP="001E486E">
            <w:pPr>
              <w:rPr>
                <w:sz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6A6953" wp14:editId="7A67E6B5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56BA939E" w14:textId="77777777" w:rsidR="0079438B" w:rsidRPr="00143923" w:rsidRDefault="0079438B" w:rsidP="001E486E">
            <w:pPr>
              <w:jc w:val="center"/>
              <w:rPr>
                <w:b/>
                <w:szCs w:val="24"/>
                <w:lang w:val="en-US"/>
              </w:rPr>
            </w:pPr>
          </w:p>
          <w:p w14:paraId="4EBDF5E1" w14:textId="496333EA" w:rsidR="0079438B" w:rsidRPr="00782C27" w:rsidRDefault="00FC0F2B" w:rsidP="001E486E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79438B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14:paraId="688E9EA3" w14:textId="77777777" w:rsidR="0079438B" w:rsidRPr="00782C27" w:rsidRDefault="0079438B" w:rsidP="001E486E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14:paraId="4268D49E" w14:textId="77777777" w:rsidR="0079438B" w:rsidRPr="00143923" w:rsidRDefault="0079438B" w:rsidP="001E486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6742924" w14:textId="77777777" w:rsidR="0079438B" w:rsidRPr="00C91963" w:rsidRDefault="0079438B" w:rsidP="0079438B">
      <w:pPr>
        <w:jc w:val="center"/>
        <w:rPr>
          <w:i/>
          <w:sz w:val="28"/>
          <w:szCs w:val="28"/>
        </w:rPr>
      </w:pPr>
    </w:p>
    <w:p w14:paraId="0AD05A88" w14:textId="3E954DA3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00D02B9A" w14:textId="4D256E10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2FFC41B8" w14:textId="7B71EFFB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5D105C9A" w14:textId="57BD79DA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1AF88E58" w14:textId="4C7979E5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6B461B4F" w14:textId="7B928CB9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402D8C1E" w14:textId="2E653EEE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7D2BF6BE" w14:textId="77777777" w:rsidR="0079438B" w:rsidRDefault="0079438B" w:rsidP="00E548BD">
      <w:pPr>
        <w:ind w:left="40"/>
        <w:contextualSpacing/>
        <w:jc w:val="center"/>
        <w:rPr>
          <w:sz w:val="28"/>
          <w:szCs w:val="28"/>
        </w:rPr>
      </w:pPr>
    </w:p>
    <w:p w14:paraId="6DE6558C" w14:textId="46281592" w:rsidR="00E548BD" w:rsidRPr="000F2613" w:rsidRDefault="00E548BD" w:rsidP="00E548BD">
      <w:pPr>
        <w:ind w:left="40"/>
        <w:contextualSpacing/>
        <w:jc w:val="center"/>
        <w:rPr>
          <w:sz w:val="28"/>
          <w:szCs w:val="28"/>
        </w:rPr>
      </w:pPr>
      <w:r w:rsidRPr="000F2613">
        <w:rPr>
          <w:sz w:val="28"/>
          <w:szCs w:val="28"/>
        </w:rPr>
        <w:t xml:space="preserve">Методические указания к выполнению </w:t>
      </w:r>
    </w:p>
    <w:p w14:paraId="386CD0E6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  <w:r w:rsidRPr="000F2613">
        <w:rPr>
          <w:sz w:val="28"/>
          <w:szCs w:val="28"/>
        </w:rPr>
        <w:t>курсовой работы по дисциплине:</w:t>
      </w:r>
    </w:p>
    <w:p w14:paraId="4196D6E7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</w:p>
    <w:p w14:paraId="52BF4378" w14:textId="4F7B4085" w:rsidR="00E548BD" w:rsidRPr="000F2613" w:rsidRDefault="00E548BD" w:rsidP="00E548BD">
      <w:pPr>
        <w:pStyle w:val="a4"/>
        <w:rPr>
          <w:b/>
          <w:bCs/>
          <w:i/>
          <w:sz w:val="28"/>
          <w:szCs w:val="28"/>
        </w:rPr>
      </w:pPr>
      <w:r w:rsidRPr="000F2613">
        <w:rPr>
          <w:b/>
          <w:bCs/>
          <w:sz w:val="28"/>
          <w:szCs w:val="28"/>
        </w:rPr>
        <w:t>ТЕХНОЛОГ</w:t>
      </w:r>
      <w:r w:rsidR="0079438B">
        <w:rPr>
          <w:b/>
          <w:bCs/>
          <w:sz w:val="28"/>
          <w:szCs w:val="28"/>
        </w:rPr>
        <w:t>ИЯ</w:t>
      </w:r>
      <w:r w:rsidRPr="000F2613">
        <w:rPr>
          <w:b/>
          <w:bCs/>
          <w:sz w:val="28"/>
          <w:szCs w:val="28"/>
        </w:rPr>
        <w:t xml:space="preserve"> </w:t>
      </w:r>
      <w:r w:rsidR="0079438B">
        <w:rPr>
          <w:b/>
          <w:bCs/>
          <w:sz w:val="28"/>
          <w:szCs w:val="28"/>
        </w:rPr>
        <w:t>РАЗРАБОТКИ</w:t>
      </w:r>
      <w:r w:rsidRPr="000F2613">
        <w:rPr>
          <w:b/>
          <w:bCs/>
          <w:sz w:val="28"/>
          <w:szCs w:val="28"/>
        </w:rPr>
        <w:t xml:space="preserve"> </w:t>
      </w:r>
      <w:r w:rsidR="0079438B">
        <w:rPr>
          <w:b/>
          <w:bCs/>
          <w:sz w:val="28"/>
          <w:szCs w:val="28"/>
        </w:rPr>
        <w:t>ПРОГРАММНОГО ОБЕСПЕЧЕНИЯ</w:t>
      </w:r>
    </w:p>
    <w:p w14:paraId="0E8C2D7C" w14:textId="77777777" w:rsidR="00E548BD" w:rsidRPr="000F2613" w:rsidRDefault="00E548BD" w:rsidP="00E548BD">
      <w:pPr>
        <w:jc w:val="center"/>
        <w:rPr>
          <w:i/>
          <w:sz w:val="28"/>
          <w:szCs w:val="28"/>
        </w:rPr>
      </w:pPr>
    </w:p>
    <w:p w14:paraId="562C7FBD" w14:textId="77777777" w:rsidR="0079438B" w:rsidRPr="00521A85" w:rsidRDefault="0079438B" w:rsidP="0079438B">
      <w:pPr>
        <w:jc w:val="center"/>
        <w:rPr>
          <w:color w:val="000000"/>
          <w:sz w:val="28"/>
          <w:szCs w:val="28"/>
        </w:rPr>
      </w:pPr>
      <w:r w:rsidRPr="00521A85">
        <w:rPr>
          <w:color w:val="000000"/>
          <w:sz w:val="28"/>
          <w:szCs w:val="28"/>
        </w:rPr>
        <w:t xml:space="preserve">для обучающихся </w:t>
      </w:r>
    </w:p>
    <w:p w14:paraId="042D4F81" w14:textId="77777777" w:rsidR="0079438B" w:rsidRPr="00521A85" w:rsidRDefault="0079438B" w:rsidP="0079438B">
      <w:pPr>
        <w:jc w:val="center"/>
        <w:rPr>
          <w:sz w:val="28"/>
          <w:szCs w:val="28"/>
        </w:rPr>
      </w:pPr>
      <w:r w:rsidRPr="00521A85">
        <w:rPr>
          <w:color w:val="000000"/>
          <w:sz w:val="28"/>
          <w:szCs w:val="28"/>
        </w:rPr>
        <w:t xml:space="preserve">направления подготовки 09.04.01 </w:t>
      </w:r>
      <w:r w:rsidRPr="00521A85">
        <w:rPr>
          <w:i/>
          <w:color w:val="000000"/>
          <w:sz w:val="28"/>
          <w:szCs w:val="28"/>
        </w:rPr>
        <w:t>Информатика и вычислительная техника</w:t>
      </w:r>
    </w:p>
    <w:p w14:paraId="234A349C" w14:textId="3EF6F691" w:rsidR="00E548BD" w:rsidRPr="000F2613" w:rsidRDefault="00E548BD" w:rsidP="00E548BD">
      <w:pPr>
        <w:jc w:val="center"/>
        <w:rPr>
          <w:sz w:val="28"/>
          <w:szCs w:val="28"/>
        </w:rPr>
      </w:pPr>
      <w:bookmarkStart w:id="0" w:name="_Hlk61438160"/>
      <w:r w:rsidRPr="00521A85">
        <w:rPr>
          <w:color w:val="000000"/>
          <w:sz w:val="28"/>
          <w:szCs w:val="28"/>
        </w:rPr>
        <w:t xml:space="preserve">направленность (профиль): </w:t>
      </w:r>
      <w:r w:rsidR="0079438B" w:rsidRPr="00521A85">
        <w:rPr>
          <w:color w:val="000000"/>
          <w:sz w:val="28"/>
          <w:szCs w:val="28"/>
        </w:rPr>
        <w:t>Автоматизированные системы обработки</w:t>
      </w:r>
      <w:r w:rsidR="0079438B">
        <w:rPr>
          <w:color w:val="000000"/>
          <w:sz w:val="28"/>
          <w:szCs w:val="28"/>
        </w:rPr>
        <w:t xml:space="preserve"> информации и управления</w:t>
      </w:r>
    </w:p>
    <w:p w14:paraId="70D1057B" w14:textId="77777777" w:rsidR="00E548BD" w:rsidRPr="000F2613" w:rsidRDefault="00E548BD" w:rsidP="00E548BD">
      <w:pPr>
        <w:jc w:val="center"/>
        <w:rPr>
          <w:sz w:val="28"/>
          <w:szCs w:val="28"/>
        </w:rPr>
      </w:pPr>
    </w:p>
    <w:bookmarkEnd w:id="0"/>
    <w:p w14:paraId="1DCC4475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406B1140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6681886F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125BEF68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6BFC1D87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4205BF73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718E7EE8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565AD123" w14:textId="7761CF8B" w:rsidR="00D27831" w:rsidRPr="00CE0862" w:rsidRDefault="00D27831" w:rsidP="00D27831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</w:t>
      </w:r>
      <w:r w:rsidR="00955BA9">
        <w:rPr>
          <w:sz w:val="28"/>
          <w:szCs w:val="28"/>
        </w:rPr>
        <w:t>4</w:t>
      </w:r>
      <w:bookmarkStart w:id="1" w:name="_GoBack"/>
      <w:bookmarkEnd w:id="1"/>
    </w:p>
    <w:p w14:paraId="02A78C36" w14:textId="77777777" w:rsidR="00E548BD" w:rsidRPr="00C91963" w:rsidRDefault="00E548BD" w:rsidP="00E548BD">
      <w:pPr>
        <w:jc w:val="center"/>
        <w:rPr>
          <w:sz w:val="28"/>
          <w:szCs w:val="28"/>
        </w:rPr>
      </w:pPr>
    </w:p>
    <w:p w14:paraId="70BAA5E4" w14:textId="77777777" w:rsidR="00E548BD" w:rsidRPr="00C91963" w:rsidRDefault="00E548BD" w:rsidP="00E548BD">
      <w:pPr>
        <w:widowControl w:val="0"/>
        <w:jc w:val="center"/>
        <w:rPr>
          <w:sz w:val="28"/>
          <w:szCs w:val="28"/>
        </w:rPr>
      </w:pPr>
    </w:p>
    <w:p w14:paraId="437B1776" w14:textId="77777777" w:rsidR="00E548BD" w:rsidRPr="00C91963" w:rsidRDefault="00E548BD" w:rsidP="00E548BD">
      <w:pPr>
        <w:widowControl w:val="0"/>
        <w:jc w:val="center"/>
        <w:rPr>
          <w:sz w:val="28"/>
          <w:szCs w:val="28"/>
        </w:rPr>
      </w:pPr>
    </w:p>
    <w:p w14:paraId="643FEF8B" w14:textId="77777777" w:rsidR="00E548BD" w:rsidRPr="00C91963" w:rsidRDefault="00E548BD" w:rsidP="00E548BD">
      <w:pPr>
        <w:pStyle w:val="4"/>
        <w:keepNext w:val="0"/>
        <w:widowControl w:val="0"/>
        <w:rPr>
          <w:sz w:val="28"/>
          <w:szCs w:val="28"/>
        </w:rPr>
      </w:pPr>
    </w:p>
    <w:p w14:paraId="03D593FF" w14:textId="77777777" w:rsidR="00E548BD" w:rsidRPr="00C91963" w:rsidRDefault="00E548BD" w:rsidP="00E548BD">
      <w:pPr>
        <w:pStyle w:val="4"/>
        <w:keepNext w:val="0"/>
        <w:widowControl w:val="0"/>
        <w:rPr>
          <w:sz w:val="28"/>
          <w:szCs w:val="28"/>
        </w:rPr>
      </w:pPr>
    </w:p>
    <w:p w14:paraId="339B51B7" w14:textId="77777777" w:rsidR="00E548BD" w:rsidRPr="00C91963" w:rsidRDefault="00E548BD" w:rsidP="00E548BD">
      <w:pPr>
        <w:rPr>
          <w:sz w:val="28"/>
          <w:szCs w:val="28"/>
        </w:rPr>
      </w:pPr>
    </w:p>
    <w:p w14:paraId="689A962C" w14:textId="77777777" w:rsidR="00E548BD" w:rsidRPr="00C91963" w:rsidRDefault="00E548BD" w:rsidP="00E548BD">
      <w:pPr>
        <w:rPr>
          <w:sz w:val="28"/>
          <w:szCs w:val="28"/>
        </w:rPr>
      </w:pPr>
    </w:p>
    <w:p w14:paraId="0D7FF4C6" w14:textId="6FE9BD20" w:rsidR="00E548BD" w:rsidRPr="00F0436B" w:rsidRDefault="00E548BD" w:rsidP="00E548BD">
      <w:pPr>
        <w:pStyle w:val="4"/>
        <w:keepNext w:val="0"/>
        <w:widowControl w:val="0"/>
        <w:rPr>
          <w:sz w:val="28"/>
          <w:szCs w:val="28"/>
        </w:rPr>
      </w:pPr>
      <w:r w:rsidRPr="00C91963">
        <w:rPr>
          <w:sz w:val="28"/>
          <w:szCs w:val="28"/>
        </w:rPr>
        <w:t xml:space="preserve">Новосибирск  </w:t>
      </w:r>
      <w:r>
        <w:rPr>
          <w:sz w:val="28"/>
          <w:szCs w:val="28"/>
        </w:rPr>
        <w:br/>
      </w:r>
      <w:r w:rsidRPr="00C91963">
        <w:rPr>
          <w:sz w:val="28"/>
          <w:szCs w:val="28"/>
        </w:rPr>
        <w:t>20</w:t>
      </w:r>
      <w:r w:rsidR="00611AA8">
        <w:rPr>
          <w:sz w:val="28"/>
          <w:szCs w:val="28"/>
        </w:rPr>
        <w:t>2</w:t>
      </w:r>
      <w:r w:rsidR="0031737B">
        <w:rPr>
          <w:sz w:val="28"/>
          <w:szCs w:val="28"/>
        </w:rPr>
        <w:t>5</w:t>
      </w:r>
    </w:p>
    <w:p w14:paraId="00DDFACB" w14:textId="264F3CEA" w:rsidR="00E548BD" w:rsidRPr="00F0436B" w:rsidRDefault="00E548BD" w:rsidP="00E548BD">
      <w:pPr>
        <w:pStyle w:val="4"/>
        <w:widowControl w:val="0"/>
        <w:ind w:firstLine="567"/>
        <w:jc w:val="both"/>
        <w:rPr>
          <w:color w:val="FF0000"/>
          <w:spacing w:val="4"/>
          <w:sz w:val="28"/>
          <w:szCs w:val="28"/>
        </w:rPr>
      </w:pPr>
      <w:r w:rsidRPr="00C91963">
        <w:rPr>
          <w:sz w:val="28"/>
          <w:szCs w:val="28"/>
        </w:rPr>
        <w:br w:type="page"/>
      </w:r>
      <w:r w:rsidRPr="009A2C1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по дисциплине </w:t>
      </w:r>
      <w:r w:rsidRPr="00C91963">
        <w:rPr>
          <w:spacing w:val="4"/>
          <w:sz w:val="28"/>
          <w:szCs w:val="28"/>
        </w:rPr>
        <w:t>«</w:t>
      </w:r>
      <w:r w:rsidRPr="00BF23F6">
        <w:rPr>
          <w:spacing w:val="4"/>
          <w:sz w:val="28"/>
          <w:szCs w:val="28"/>
        </w:rPr>
        <w:t>Технологи</w:t>
      </w:r>
      <w:r w:rsidR="00BF23F6" w:rsidRPr="00BF23F6">
        <w:rPr>
          <w:spacing w:val="4"/>
          <w:sz w:val="28"/>
          <w:szCs w:val="28"/>
        </w:rPr>
        <w:t>я</w:t>
      </w:r>
      <w:r w:rsidRPr="00BF23F6">
        <w:rPr>
          <w:spacing w:val="4"/>
          <w:sz w:val="28"/>
          <w:szCs w:val="28"/>
        </w:rPr>
        <w:t xml:space="preserve"> </w:t>
      </w:r>
      <w:r w:rsidR="00BF23F6" w:rsidRPr="00BF23F6">
        <w:rPr>
          <w:spacing w:val="4"/>
          <w:sz w:val="28"/>
          <w:szCs w:val="28"/>
        </w:rPr>
        <w:t>разработки</w:t>
      </w:r>
      <w:r w:rsidRPr="00BF23F6">
        <w:rPr>
          <w:spacing w:val="4"/>
          <w:sz w:val="28"/>
          <w:szCs w:val="28"/>
        </w:rPr>
        <w:t xml:space="preserve"> </w:t>
      </w:r>
      <w:r w:rsidR="00BF23F6">
        <w:rPr>
          <w:spacing w:val="4"/>
          <w:sz w:val="28"/>
          <w:szCs w:val="28"/>
        </w:rPr>
        <w:t>программного обеспечения</w:t>
      </w:r>
      <w:r w:rsidRPr="00C91963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BF23F6" w:rsidRPr="00BF23F6">
        <w:rPr>
          <w:spacing w:val="4"/>
          <w:sz w:val="28"/>
          <w:szCs w:val="28"/>
        </w:rPr>
        <w:t>09.04.01</w:t>
      </w:r>
      <w:r w:rsidRPr="00BF23F6">
        <w:rPr>
          <w:spacing w:val="4"/>
          <w:sz w:val="28"/>
          <w:szCs w:val="28"/>
        </w:rPr>
        <w:t xml:space="preserve"> </w:t>
      </w:r>
      <w:r w:rsidR="00BF23F6">
        <w:rPr>
          <w:spacing w:val="4"/>
          <w:sz w:val="28"/>
          <w:szCs w:val="28"/>
        </w:rPr>
        <w:t>Информатика и вычислительная техника</w:t>
      </w:r>
      <w:r w:rsidRPr="00C91963">
        <w:rPr>
          <w:spacing w:val="4"/>
          <w:sz w:val="28"/>
          <w:szCs w:val="28"/>
        </w:rPr>
        <w:t xml:space="preserve"> / [</w:t>
      </w:r>
      <w:r w:rsidRPr="00BF23F6">
        <w:rPr>
          <w:spacing w:val="4"/>
          <w:sz w:val="28"/>
          <w:szCs w:val="28"/>
        </w:rPr>
        <w:t xml:space="preserve">сост. </w:t>
      </w:r>
      <w:r w:rsidR="00BF23F6" w:rsidRPr="00BF23F6">
        <w:rPr>
          <w:spacing w:val="4"/>
          <w:sz w:val="28"/>
          <w:szCs w:val="28"/>
        </w:rPr>
        <w:t>И.Д. Колдунова</w:t>
      </w:r>
      <w:r w:rsidRPr="00BF23F6">
        <w:rPr>
          <w:spacing w:val="4"/>
          <w:sz w:val="28"/>
          <w:szCs w:val="28"/>
        </w:rPr>
        <w:t xml:space="preserve">, канд. </w:t>
      </w:r>
      <w:r w:rsidR="00BF23F6" w:rsidRPr="00BF23F6">
        <w:rPr>
          <w:spacing w:val="4"/>
          <w:sz w:val="28"/>
          <w:szCs w:val="28"/>
        </w:rPr>
        <w:t>пед</w:t>
      </w:r>
      <w:r w:rsidRPr="00BF23F6">
        <w:rPr>
          <w:spacing w:val="4"/>
          <w:sz w:val="28"/>
          <w:szCs w:val="28"/>
        </w:rPr>
        <w:t>. наук</w:t>
      </w:r>
      <w:r w:rsidRPr="00C91963">
        <w:rPr>
          <w:spacing w:val="4"/>
          <w:sz w:val="28"/>
          <w:szCs w:val="28"/>
        </w:rPr>
        <w:t xml:space="preserve">]; </w:t>
      </w:r>
      <w:r w:rsidRPr="005D1A2B">
        <w:rPr>
          <w:spacing w:val="4"/>
          <w:sz w:val="28"/>
          <w:szCs w:val="28"/>
        </w:rPr>
        <w:t>АНОО</w:t>
      </w:r>
      <w:r w:rsidRPr="00C91963">
        <w:rPr>
          <w:spacing w:val="4"/>
          <w:sz w:val="28"/>
          <w:szCs w:val="28"/>
        </w:rPr>
        <w:t xml:space="preserve"> ВО</w:t>
      </w:r>
      <w:r w:rsidR="0031737B">
        <w:rPr>
          <w:spacing w:val="4"/>
          <w:sz w:val="28"/>
          <w:szCs w:val="28"/>
        </w:rPr>
        <w:t xml:space="preserve"> Центросоюза СибУПК. </w:t>
      </w:r>
      <w:r w:rsidRPr="00C91963">
        <w:rPr>
          <w:spacing w:val="4"/>
          <w:sz w:val="28"/>
          <w:szCs w:val="28"/>
        </w:rPr>
        <w:t xml:space="preserve"> Новосибирск, </w:t>
      </w:r>
      <w:r w:rsidR="00BF23F6">
        <w:rPr>
          <w:spacing w:val="4"/>
          <w:sz w:val="28"/>
          <w:szCs w:val="28"/>
        </w:rPr>
        <w:t>202</w:t>
      </w:r>
      <w:r w:rsidR="0031737B">
        <w:rPr>
          <w:spacing w:val="4"/>
          <w:sz w:val="28"/>
          <w:szCs w:val="28"/>
        </w:rPr>
        <w:t>5</w:t>
      </w:r>
    </w:p>
    <w:p w14:paraId="5EEAED53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759F701A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009C90C8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116AFB89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5040770F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542459F2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119B72D5" w14:textId="226F7382" w:rsidR="00E548BD" w:rsidRPr="00C91963" w:rsidRDefault="00E548BD" w:rsidP="00E548BD">
      <w:pPr>
        <w:ind w:firstLine="567"/>
        <w:jc w:val="both"/>
        <w:rPr>
          <w:sz w:val="28"/>
          <w:szCs w:val="28"/>
        </w:rPr>
      </w:pPr>
      <w:r w:rsidRPr="00C91963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r w:rsidRPr="00C91963">
        <w:rPr>
          <w:sz w:val="28"/>
          <w:szCs w:val="28"/>
        </w:rPr>
        <w:t xml:space="preserve"> </w:t>
      </w:r>
      <w:r w:rsidR="00BF23F6" w:rsidRPr="00BF23F6">
        <w:rPr>
          <w:sz w:val="28"/>
          <w:szCs w:val="28"/>
        </w:rPr>
        <w:t>В.А. Астапчук</w:t>
      </w:r>
      <w:r w:rsidRPr="00BF23F6">
        <w:rPr>
          <w:sz w:val="28"/>
          <w:szCs w:val="28"/>
        </w:rPr>
        <w:t>, канд. техн. наук, доцент</w:t>
      </w:r>
      <w:r w:rsidR="00A83636">
        <w:rPr>
          <w:sz w:val="28"/>
          <w:szCs w:val="28"/>
        </w:rPr>
        <w:t xml:space="preserve"> кафедры информатики</w:t>
      </w:r>
    </w:p>
    <w:p w14:paraId="139107A9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3DDF8D4D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443C9193" w14:textId="77777777" w:rsidR="00E548BD" w:rsidRPr="00C91963" w:rsidRDefault="00E548BD" w:rsidP="00E548BD">
      <w:pPr>
        <w:ind w:firstLine="567"/>
        <w:jc w:val="both"/>
        <w:rPr>
          <w:sz w:val="28"/>
          <w:szCs w:val="28"/>
        </w:rPr>
      </w:pPr>
    </w:p>
    <w:p w14:paraId="62A97CA2" w14:textId="6DF15E73" w:rsidR="00E548BD" w:rsidRPr="00F0436B" w:rsidRDefault="00E548BD" w:rsidP="00E548BD">
      <w:pPr>
        <w:ind w:firstLine="567"/>
        <w:jc w:val="both"/>
        <w:rPr>
          <w:color w:val="000000"/>
          <w:sz w:val="28"/>
          <w:szCs w:val="28"/>
        </w:rPr>
      </w:pPr>
      <w:r w:rsidRPr="009A2C1E">
        <w:rPr>
          <w:color w:val="000000"/>
          <w:sz w:val="28"/>
          <w:szCs w:val="28"/>
        </w:rPr>
        <w:t xml:space="preserve">Методические указания к выполнению курсовой работы </w:t>
      </w:r>
      <w:r w:rsidRPr="00032034">
        <w:rPr>
          <w:color w:val="000000"/>
          <w:sz w:val="28"/>
          <w:szCs w:val="28"/>
        </w:rPr>
        <w:t xml:space="preserve">по дисциплине </w:t>
      </w:r>
      <w:r w:rsidRPr="005D1A2B">
        <w:rPr>
          <w:color w:val="000000"/>
          <w:sz w:val="28"/>
          <w:szCs w:val="28"/>
        </w:rPr>
        <w:t xml:space="preserve">утверждены и рекомендованы к использованию в учебном процессе кафедрой </w:t>
      </w:r>
      <w:r w:rsidR="00BF23F6">
        <w:rPr>
          <w:color w:val="000000"/>
          <w:sz w:val="28"/>
          <w:szCs w:val="28"/>
        </w:rPr>
        <w:t>информатики</w:t>
      </w:r>
      <w:r w:rsidRPr="005D1A2B">
        <w:rPr>
          <w:color w:val="000000"/>
          <w:sz w:val="28"/>
          <w:szCs w:val="28"/>
        </w:rPr>
        <w:t xml:space="preserve">, протокол </w:t>
      </w:r>
      <w:r w:rsidRPr="00BF23F6">
        <w:rPr>
          <w:color w:val="000000"/>
          <w:sz w:val="28"/>
          <w:szCs w:val="28"/>
        </w:rPr>
        <w:t xml:space="preserve">от </w:t>
      </w:r>
      <w:r w:rsidR="0031737B">
        <w:rPr>
          <w:color w:val="000000"/>
          <w:sz w:val="28"/>
          <w:szCs w:val="28"/>
        </w:rPr>
        <w:t>28.05.2025</w:t>
      </w:r>
      <w:r w:rsidR="00F0436B" w:rsidRPr="00F0436B">
        <w:rPr>
          <w:color w:val="000000"/>
          <w:sz w:val="28"/>
          <w:szCs w:val="28"/>
        </w:rPr>
        <w:t xml:space="preserve"> г</w:t>
      </w:r>
      <w:r w:rsidR="00F0436B">
        <w:rPr>
          <w:color w:val="000000"/>
          <w:sz w:val="28"/>
          <w:szCs w:val="28"/>
        </w:rPr>
        <w:t xml:space="preserve">. </w:t>
      </w:r>
      <w:r w:rsidR="00BF23F6" w:rsidRPr="00F0436B">
        <w:rPr>
          <w:color w:val="000000"/>
          <w:sz w:val="28"/>
          <w:szCs w:val="28"/>
        </w:rPr>
        <w:t>№</w:t>
      </w:r>
      <w:r w:rsidR="00F0436B" w:rsidRPr="00F0436B">
        <w:rPr>
          <w:color w:val="000000"/>
          <w:sz w:val="28"/>
          <w:szCs w:val="28"/>
        </w:rPr>
        <w:t xml:space="preserve"> </w:t>
      </w:r>
      <w:r w:rsidR="00F22393">
        <w:rPr>
          <w:color w:val="000000"/>
          <w:sz w:val="28"/>
          <w:szCs w:val="28"/>
        </w:rPr>
        <w:t>9</w:t>
      </w:r>
      <w:r w:rsidR="00DD1559" w:rsidRPr="00F0436B">
        <w:rPr>
          <w:color w:val="000000"/>
          <w:sz w:val="28"/>
          <w:szCs w:val="28"/>
        </w:rPr>
        <w:t>.</w:t>
      </w:r>
    </w:p>
    <w:p w14:paraId="1B1F3097" w14:textId="77777777" w:rsidR="00E548BD" w:rsidRPr="002E064E" w:rsidRDefault="00E548BD" w:rsidP="00E548BD">
      <w:pPr>
        <w:ind w:firstLine="851"/>
        <w:jc w:val="both"/>
        <w:rPr>
          <w:sz w:val="28"/>
          <w:szCs w:val="28"/>
        </w:rPr>
      </w:pPr>
    </w:p>
    <w:p w14:paraId="1697CD40" w14:textId="77777777" w:rsidR="00E548BD" w:rsidRPr="002E064E" w:rsidRDefault="00E548BD" w:rsidP="00E548BD">
      <w:pPr>
        <w:jc w:val="both"/>
        <w:rPr>
          <w:sz w:val="28"/>
          <w:szCs w:val="28"/>
        </w:rPr>
      </w:pPr>
    </w:p>
    <w:p w14:paraId="58A9D329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0616AD9B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2F0EC164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641DE800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6A5A3D8F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22F896EE" w14:textId="77777777" w:rsidR="00E548BD" w:rsidRPr="00C91963" w:rsidRDefault="00E548BD" w:rsidP="00E548BD">
      <w:pPr>
        <w:jc w:val="both"/>
        <w:rPr>
          <w:sz w:val="28"/>
          <w:szCs w:val="28"/>
        </w:rPr>
      </w:pPr>
    </w:p>
    <w:p w14:paraId="35C2E53B" w14:textId="77777777" w:rsidR="00E548BD" w:rsidRDefault="00E548BD" w:rsidP="00E548BD">
      <w:pPr>
        <w:jc w:val="both"/>
        <w:rPr>
          <w:sz w:val="28"/>
          <w:szCs w:val="28"/>
        </w:rPr>
      </w:pPr>
    </w:p>
    <w:p w14:paraId="10E0C7D3" w14:textId="77777777" w:rsidR="00E548BD" w:rsidRDefault="00E548BD" w:rsidP="00E548BD">
      <w:pPr>
        <w:jc w:val="both"/>
        <w:rPr>
          <w:sz w:val="28"/>
          <w:szCs w:val="28"/>
        </w:rPr>
      </w:pPr>
    </w:p>
    <w:p w14:paraId="1A5EB6C2" w14:textId="77777777" w:rsidR="00E548BD" w:rsidRDefault="00E548BD" w:rsidP="00E548BD">
      <w:pPr>
        <w:jc w:val="both"/>
        <w:rPr>
          <w:sz w:val="28"/>
          <w:szCs w:val="28"/>
        </w:rPr>
      </w:pPr>
    </w:p>
    <w:p w14:paraId="3E95E06E" w14:textId="77777777" w:rsidR="00E548BD" w:rsidRDefault="00E548BD" w:rsidP="00E548BD">
      <w:pPr>
        <w:jc w:val="both"/>
        <w:rPr>
          <w:sz w:val="28"/>
          <w:szCs w:val="28"/>
        </w:rPr>
      </w:pPr>
    </w:p>
    <w:p w14:paraId="16CFBF65" w14:textId="77777777" w:rsidR="00E548BD" w:rsidRDefault="00E548BD" w:rsidP="00E548BD">
      <w:pPr>
        <w:jc w:val="both"/>
        <w:rPr>
          <w:sz w:val="28"/>
          <w:szCs w:val="28"/>
        </w:rPr>
      </w:pPr>
    </w:p>
    <w:p w14:paraId="3AEE3A97" w14:textId="77777777" w:rsidR="00E548BD" w:rsidRDefault="00E548BD" w:rsidP="00E548BD">
      <w:pPr>
        <w:jc w:val="both"/>
        <w:rPr>
          <w:sz w:val="28"/>
          <w:szCs w:val="28"/>
        </w:rPr>
      </w:pPr>
    </w:p>
    <w:p w14:paraId="604A95D6" w14:textId="77777777" w:rsidR="00E548BD" w:rsidRDefault="00E548BD" w:rsidP="00E548BD">
      <w:pPr>
        <w:jc w:val="both"/>
        <w:rPr>
          <w:sz w:val="28"/>
          <w:szCs w:val="28"/>
        </w:rPr>
      </w:pPr>
    </w:p>
    <w:p w14:paraId="28630A8F" w14:textId="77777777" w:rsidR="00E548BD" w:rsidRDefault="00E548BD" w:rsidP="00E548BD">
      <w:pPr>
        <w:jc w:val="both"/>
        <w:rPr>
          <w:sz w:val="28"/>
          <w:szCs w:val="28"/>
        </w:rPr>
      </w:pPr>
    </w:p>
    <w:p w14:paraId="7A98E54A" w14:textId="77777777" w:rsidR="00E548BD" w:rsidRDefault="00E548BD" w:rsidP="00E548BD">
      <w:pPr>
        <w:jc w:val="both"/>
        <w:rPr>
          <w:sz w:val="28"/>
          <w:szCs w:val="28"/>
        </w:rPr>
      </w:pPr>
    </w:p>
    <w:p w14:paraId="56A143D0" w14:textId="77777777" w:rsidR="00E548BD" w:rsidRDefault="00E548BD" w:rsidP="00E548BD">
      <w:pPr>
        <w:jc w:val="both"/>
        <w:rPr>
          <w:sz w:val="28"/>
          <w:szCs w:val="28"/>
        </w:rPr>
      </w:pPr>
    </w:p>
    <w:p w14:paraId="03B36D31" w14:textId="77777777" w:rsidR="00E548BD" w:rsidRDefault="00E548BD" w:rsidP="00E548BD">
      <w:pPr>
        <w:jc w:val="both"/>
        <w:rPr>
          <w:sz w:val="28"/>
          <w:szCs w:val="28"/>
        </w:rPr>
      </w:pPr>
    </w:p>
    <w:p w14:paraId="15709020" w14:textId="77777777" w:rsidR="00E548BD" w:rsidRDefault="00E548BD" w:rsidP="00E548BD">
      <w:pPr>
        <w:jc w:val="both"/>
        <w:rPr>
          <w:sz w:val="28"/>
          <w:szCs w:val="28"/>
        </w:rPr>
      </w:pPr>
    </w:p>
    <w:p w14:paraId="1A55CC42" w14:textId="77777777" w:rsidR="00E548BD" w:rsidRDefault="00E548BD" w:rsidP="00E548BD">
      <w:pPr>
        <w:jc w:val="both"/>
        <w:rPr>
          <w:sz w:val="28"/>
          <w:szCs w:val="28"/>
        </w:rPr>
      </w:pPr>
    </w:p>
    <w:p w14:paraId="6889AF08" w14:textId="77777777" w:rsidR="00E548BD" w:rsidRDefault="00E548BD" w:rsidP="00E548BD">
      <w:pPr>
        <w:jc w:val="both"/>
        <w:rPr>
          <w:sz w:val="28"/>
          <w:szCs w:val="28"/>
        </w:rPr>
      </w:pPr>
    </w:p>
    <w:p w14:paraId="050CA272" w14:textId="77777777" w:rsidR="00E548BD" w:rsidRDefault="00E548BD" w:rsidP="00E548BD">
      <w:pPr>
        <w:jc w:val="both"/>
        <w:rPr>
          <w:sz w:val="28"/>
          <w:szCs w:val="28"/>
        </w:rPr>
      </w:pPr>
    </w:p>
    <w:p w14:paraId="50C0AF67" w14:textId="77777777" w:rsidR="00E548BD" w:rsidRDefault="00E548BD" w:rsidP="00E548BD">
      <w:pPr>
        <w:jc w:val="both"/>
        <w:rPr>
          <w:sz w:val="28"/>
          <w:szCs w:val="28"/>
        </w:rPr>
      </w:pPr>
    </w:p>
    <w:p w14:paraId="2DD943A9" w14:textId="77777777" w:rsidR="0079438B" w:rsidRDefault="0079438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br w:type="page"/>
      </w:r>
    </w:p>
    <w:p w14:paraId="0B15E0E8" w14:textId="20887410" w:rsidR="00E548BD" w:rsidRPr="00814740" w:rsidRDefault="00E548BD" w:rsidP="00E548BD">
      <w:pPr>
        <w:overflowPunct/>
        <w:autoSpaceDE/>
        <w:autoSpaceDN/>
        <w:adjustRightInd/>
        <w:spacing w:after="120" w:line="276" w:lineRule="auto"/>
        <w:ind w:left="283" w:firstLine="709"/>
        <w:jc w:val="center"/>
        <w:textAlignment w:val="auto"/>
        <w:rPr>
          <w:b/>
          <w:sz w:val="32"/>
          <w:szCs w:val="32"/>
          <w:lang w:eastAsia="en-US"/>
        </w:rPr>
      </w:pPr>
      <w:r w:rsidRPr="00814740">
        <w:rPr>
          <w:b/>
          <w:sz w:val="32"/>
          <w:szCs w:val="32"/>
          <w:lang w:eastAsia="en-US"/>
        </w:rPr>
        <w:lastRenderedPageBreak/>
        <w:t>СОДЕРЖАНИЕ</w:t>
      </w:r>
    </w:p>
    <w:p w14:paraId="6161D9A1" w14:textId="77777777" w:rsidR="00E548BD" w:rsidRPr="00814740" w:rsidRDefault="00E548BD" w:rsidP="00E548BD">
      <w:pPr>
        <w:overflowPunct/>
        <w:autoSpaceDE/>
        <w:autoSpaceDN/>
        <w:adjustRightInd/>
        <w:spacing w:after="120" w:line="276" w:lineRule="auto"/>
        <w:ind w:left="283" w:firstLine="709"/>
        <w:textAlignment w:val="auto"/>
        <w:rPr>
          <w:sz w:val="32"/>
          <w:szCs w:val="32"/>
          <w:lang w:eastAsia="en-US"/>
        </w:rPr>
      </w:pPr>
    </w:p>
    <w:p w14:paraId="01E6DBEB" w14:textId="77777777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1. Общие положения</w:t>
      </w:r>
      <w:r w:rsidRPr="00814740">
        <w:rPr>
          <w:sz w:val="32"/>
          <w:szCs w:val="32"/>
          <w:lang w:eastAsia="en-US"/>
        </w:rPr>
        <w:tab/>
        <w:t>4</w:t>
      </w:r>
    </w:p>
    <w:p w14:paraId="108F8577" w14:textId="65BD20DC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2. Структура и содержание курсовой работы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4</w:t>
      </w:r>
    </w:p>
    <w:p w14:paraId="6CFFD775" w14:textId="77777777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3. Основные этапы выполнения курсовой работы</w:t>
      </w:r>
      <w:r w:rsidRPr="00814740">
        <w:rPr>
          <w:sz w:val="32"/>
          <w:szCs w:val="32"/>
          <w:lang w:eastAsia="en-US"/>
        </w:rPr>
        <w:tab/>
        <w:t>7</w:t>
      </w:r>
    </w:p>
    <w:p w14:paraId="2DF9A14F" w14:textId="30B42C14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4. Примерная тематика курсовых работ 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10</w:t>
      </w:r>
    </w:p>
    <w:p w14:paraId="5CAE2CA3" w14:textId="3632D909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5. Требования к оформлению курсовой работы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</w:t>
      </w:r>
      <w:r w:rsidR="00C06B67">
        <w:rPr>
          <w:sz w:val="32"/>
          <w:szCs w:val="32"/>
          <w:lang w:eastAsia="en-US"/>
        </w:rPr>
        <w:t>1</w:t>
      </w:r>
    </w:p>
    <w:p w14:paraId="20F35A5C" w14:textId="1D05AD54" w:rsidR="00E548BD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>6. Список рекомендуемой литературы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18</w:t>
      </w:r>
    </w:p>
    <w:p w14:paraId="7DD73F3C" w14:textId="1F440A23" w:rsidR="00521A85" w:rsidRPr="00814740" w:rsidRDefault="00521A85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7. </w:t>
      </w:r>
      <w:r w:rsidRPr="00F36A0C">
        <w:rPr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>
        <w:rPr>
          <w:color w:val="000000"/>
          <w:sz w:val="32"/>
          <w:szCs w:val="32"/>
        </w:rPr>
        <w:t>……………………………..</w:t>
      </w:r>
    </w:p>
    <w:p w14:paraId="32DE398A" w14:textId="09E44C3C" w:rsidR="00E548BD" w:rsidRPr="00814740" w:rsidRDefault="00E548BD" w:rsidP="00E548BD">
      <w:pPr>
        <w:tabs>
          <w:tab w:val="right" w:leader="dot" w:pos="9639"/>
        </w:tabs>
        <w:overflowPunct/>
        <w:autoSpaceDE/>
        <w:autoSpaceDN/>
        <w:adjustRightInd/>
        <w:spacing w:after="120" w:line="276" w:lineRule="auto"/>
        <w:ind w:left="283"/>
        <w:textAlignment w:val="auto"/>
        <w:rPr>
          <w:sz w:val="32"/>
          <w:szCs w:val="32"/>
          <w:lang w:eastAsia="en-US"/>
        </w:rPr>
      </w:pPr>
      <w:r w:rsidRPr="00814740">
        <w:rPr>
          <w:sz w:val="32"/>
          <w:szCs w:val="32"/>
          <w:lang w:eastAsia="en-US"/>
        </w:rPr>
        <w:t xml:space="preserve">Приложения </w:t>
      </w:r>
      <w:r w:rsidRPr="00814740">
        <w:rPr>
          <w:sz w:val="32"/>
          <w:szCs w:val="32"/>
          <w:lang w:eastAsia="en-US"/>
        </w:rPr>
        <w:tab/>
      </w:r>
      <w:r w:rsidR="00DE675A">
        <w:rPr>
          <w:sz w:val="32"/>
          <w:szCs w:val="32"/>
          <w:lang w:eastAsia="en-US"/>
        </w:rPr>
        <w:t>2</w:t>
      </w:r>
      <w:r w:rsidR="00C06B67">
        <w:rPr>
          <w:sz w:val="32"/>
          <w:szCs w:val="32"/>
          <w:lang w:eastAsia="en-US"/>
        </w:rPr>
        <w:t>0</w:t>
      </w:r>
    </w:p>
    <w:p w14:paraId="12522CDE" w14:textId="71EBA632" w:rsidR="00BF23F6" w:rsidRDefault="00BF23F6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8FE9EE" w14:textId="77777777" w:rsidR="00E548BD" w:rsidRDefault="00E548BD" w:rsidP="00E548BD">
      <w:pPr>
        <w:numPr>
          <w:ilvl w:val="0"/>
          <w:numId w:val="2"/>
        </w:numPr>
        <w:shd w:val="clear" w:color="auto" w:fill="FFFFFF"/>
        <w:jc w:val="center"/>
        <w:rPr>
          <w:b/>
          <w:caps/>
          <w:sz w:val="28"/>
          <w:szCs w:val="28"/>
        </w:rPr>
      </w:pPr>
      <w:r w:rsidRPr="00FF00F0">
        <w:rPr>
          <w:b/>
          <w:caps/>
          <w:sz w:val="28"/>
          <w:szCs w:val="28"/>
        </w:rPr>
        <w:lastRenderedPageBreak/>
        <w:t>Общие положения</w:t>
      </w:r>
    </w:p>
    <w:p w14:paraId="266DE02A" w14:textId="75925564" w:rsidR="00611AA8" w:rsidRPr="00B912D3" w:rsidRDefault="00611AA8" w:rsidP="00611AA8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Курсовая работа по дисциплине </w:t>
      </w:r>
      <w:r>
        <w:rPr>
          <w:sz w:val="28"/>
          <w:szCs w:val="28"/>
        </w:rPr>
        <w:t xml:space="preserve">«Технология разработки программного обеспечения» </w:t>
      </w:r>
      <w:r w:rsidRPr="00B912D3">
        <w:rPr>
          <w:sz w:val="28"/>
          <w:szCs w:val="28"/>
        </w:rPr>
        <w:t xml:space="preserve">предназначена для закрепления теоретических знаний и освоения приёмов проектирования и реализации информационных систем широкого профиля, и является самостоятельной, творческой работой студента, непосредственно предшествующей выполнению </w:t>
      </w:r>
      <w:r>
        <w:rPr>
          <w:sz w:val="28"/>
          <w:szCs w:val="28"/>
        </w:rPr>
        <w:t>магистерской работы</w:t>
      </w:r>
      <w:r w:rsidRPr="00B912D3">
        <w:rPr>
          <w:sz w:val="28"/>
          <w:szCs w:val="28"/>
        </w:rPr>
        <w:t>.</w:t>
      </w:r>
    </w:p>
    <w:p w14:paraId="603D72AA" w14:textId="77777777" w:rsidR="00611AA8" w:rsidRPr="00B912D3" w:rsidRDefault="00611AA8" w:rsidP="00611AA8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В рамках курсовой работы решаются задачи (в соответствии с выбранной темой):</w:t>
      </w:r>
    </w:p>
    <w:p w14:paraId="3064C192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Анализ и документирование требований. </w:t>
      </w:r>
    </w:p>
    <w:p w14:paraId="2462C167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Анализ и формализация бизнес-процессов.</w:t>
      </w:r>
    </w:p>
    <w:p w14:paraId="7BA24B34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Оценка трудозатрат на реализацию проекта. </w:t>
      </w:r>
    </w:p>
    <w:p w14:paraId="1C2C1256" w14:textId="77777777" w:rsidR="00611AA8" w:rsidRPr="00B912D3" w:rsidRDefault="00611AA8" w:rsidP="00611AA8">
      <w:pPr>
        <w:pStyle w:val="a6"/>
        <w:numPr>
          <w:ilvl w:val="0"/>
          <w:numId w:val="5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Разработка сценариев тестирования программного обеспечения ИС.</w:t>
      </w:r>
    </w:p>
    <w:p w14:paraId="0E912465" w14:textId="77777777" w:rsidR="00E548BD" w:rsidRDefault="00E548BD" w:rsidP="00E548BD">
      <w:pPr>
        <w:ind w:left="-87" w:firstLine="567"/>
        <w:jc w:val="both"/>
        <w:rPr>
          <w:i/>
          <w:color w:val="000000"/>
          <w:sz w:val="28"/>
          <w:szCs w:val="28"/>
        </w:rPr>
      </w:pPr>
    </w:p>
    <w:p w14:paraId="712DE66B" w14:textId="77777777" w:rsidR="00E548BD" w:rsidRDefault="00E548BD" w:rsidP="00E548BD">
      <w:pPr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СТРУКТУРА И СОДЕРЖАНИЕ КУРСОВОЙ РАБОТЫ</w:t>
      </w:r>
    </w:p>
    <w:p w14:paraId="08ED8BC3" w14:textId="02C9C4AD" w:rsidR="00E548BD" w:rsidRDefault="00E548BD" w:rsidP="00DD1559">
      <w:pPr>
        <w:shd w:val="clear" w:color="auto" w:fill="FFFFFF"/>
        <w:ind w:left="720"/>
        <w:rPr>
          <w:b/>
          <w:sz w:val="28"/>
          <w:szCs w:val="28"/>
        </w:rPr>
      </w:pPr>
    </w:p>
    <w:p w14:paraId="296ECD4B" w14:textId="77777777" w:rsidR="00611AA8" w:rsidRPr="00FF00F0" w:rsidRDefault="00611AA8" w:rsidP="00E548BD">
      <w:pPr>
        <w:shd w:val="clear" w:color="auto" w:fill="FFFFFF"/>
        <w:ind w:left="720"/>
        <w:jc w:val="center"/>
        <w:rPr>
          <w:b/>
          <w:sz w:val="28"/>
          <w:szCs w:val="28"/>
        </w:rPr>
      </w:pPr>
    </w:p>
    <w:p w14:paraId="1050E61D" w14:textId="77777777" w:rsidR="00611AA8" w:rsidRPr="00B912D3" w:rsidRDefault="00611AA8" w:rsidP="00E432A2">
      <w:pPr>
        <w:spacing w:line="360" w:lineRule="auto"/>
        <w:ind w:firstLine="709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Результаты курсовой работы оформляются в виде пояснительной записки, состоящей из:</w:t>
      </w:r>
    </w:p>
    <w:p w14:paraId="0A98942C" w14:textId="569A7B74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титульного листа установленного образца (см. Приложение </w:t>
      </w:r>
      <w:r w:rsidR="00E432A2">
        <w:rPr>
          <w:sz w:val="28"/>
          <w:szCs w:val="28"/>
        </w:rPr>
        <w:t>1</w:t>
      </w:r>
      <w:r w:rsidRPr="00B912D3">
        <w:rPr>
          <w:sz w:val="28"/>
          <w:szCs w:val="28"/>
        </w:rPr>
        <w:t>);</w:t>
      </w:r>
    </w:p>
    <w:p w14:paraId="1A7900DA" w14:textId="7F7EF6F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реферат</w:t>
      </w:r>
      <w:r w:rsidR="00E432A2">
        <w:rPr>
          <w:sz w:val="28"/>
          <w:szCs w:val="28"/>
        </w:rPr>
        <w:t>а</w:t>
      </w:r>
      <w:r w:rsidRPr="00B912D3">
        <w:rPr>
          <w:sz w:val="28"/>
          <w:szCs w:val="28"/>
        </w:rPr>
        <w:t>;</w:t>
      </w:r>
    </w:p>
    <w:p w14:paraId="2F226CC2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оглавления;</w:t>
      </w:r>
    </w:p>
    <w:p w14:paraId="56B325D8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введения;</w:t>
      </w:r>
    </w:p>
    <w:p w14:paraId="31BFA15E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основной части, включающей следующие разделы:</w:t>
      </w:r>
    </w:p>
    <w:p w14:paraId="1F9E5B15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firstLine="349"/>
        <w:rPr>
          <w:sz w:val="28"/>
          <w:szCs w:val="28"/>
        </w:rPr>
      </w:pPr>
      <w:r w:rsidRPr="00B912D3">
        <w:rPr>
          <w:sz w:val="28"/>
          <w:szCs w:val="28"/>
        </w:rPr>
        <w:t>Анализ предметной области.</w:t>
      </w:r>
    </w:p>
    <w:p w14:paraId="1918F67E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firstLine="349"/>
        <w:rPr>
          <w:sz w:val="28"/>
          <w:szCs w:val="28"/>
        </w:rPr>
      </w:pPr>
      <w:r w:rsidRPr="00B912D3">
        <w:rPr>
          <w:sz w:val="28"/>
          <w:szCs w:val="28"/>
        </w:rPr>
        <w:t>Моделирование бизнес-процессов.</w:t>
      </w:r>
    </w:p>
    <w:p w14:paraId="6DB50CA6" w14:textId="77777777" w:rsidR="00611AA8" w:rsidRPr="00B912D3" w:rsidRDefault="00611AA8" w:rsidP="00E432A2">
      <w:pPr>
        <w:pStyle w:val="a6"/>
        <w:numPr>
          <w:ilvl w:val="0"/>
          <w:numId w:val="7"/>
        </w:numPr>
        <w:tabs>
          <w:tab w:val="left" w:pos="993"/>
        </w:tabs>
        <w:spacing w:line="360" w:lineRule="auto"/>
        <w:ind w:left="357" w:firstLine="352"/>
        <w:rPr>
          <w:sz w:val="28"/>
          <w:szCs w:val="28"/>
        </w:rPr>
      </w:pPr>
      <w:r w:rsidRPr="00B912D3">
        <w:rPr>
          <w:sz w:val="28"/>
          <w:szCs w:val="28"/>
        </w:rPr>
        <w:t>Разработка проектной документации.</w:t>
      </w:r>
    </w:p>
    <w:p w14:paraId="55B32414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заключения;</w:t>
      </w:r>
    </w:p>
    <w:p w14:paraId="547C0322" w14:textId="21B969C9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списка </w:t>
      </w:r>
      <w:r w:rsidR="00521A85">
        <w:rPr>
          <w:sz w:val="28"/>
          <w:szCs w:val="28"/>
        </w:rPr>
        <w:t>источников</w:t>
      </w:r>
      <w:r w:rsidRPr="00B912D3">
        <w:rPr>
          <w:sz w:val="28"/>
          <w:szCs w:val="28"/>
        </w:rPr>
        <w:t>;</w:t>
      </w:r>
    </w:p>
    <w:p w14:paraId="34911076" w14:textId="77777777" w:rsidR="00611AA8" w:rsidRPr="00B912D3" w:rsidRDefault="00611AA8" w:rsidP="00E432A2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357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приложений.</w:t>
      </w:r>
    </w:p>
    <w:p w14:paraId="483D899B" w14:textId="77777777" w:rsidR="00E432A2" w:rsidRDefault="00E432A2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</w:p>
    <w:p w14:paraId="789B30A0" w14:textId="77777777" w:rsidR="001F35BD" w:rsidRDefault="001F35BD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502359" w14:textId="610ADBB2" w:rsidR="00611AA8" w:rsidRPr="00B912D3" w:rsidRDefault="00611AA8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Содержание курсовой работы</w:t>
      </w:r>
      <w:r>
        <w:rPr>
          <w:sz w:val="28"/>
          <w:szCs w:val="28"/>
        </w:rPr>
        <w:t>:</w:t>
      </w:r>
    </w:p>
    <w:p w14:paraId="0768FD94" w14:textId="0BF676C4" w:rsidR="00611AA8" w:rsidRPr="00B912D3" w:rsidRDefault="00611AA8" w:rsidP="00E432A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Реферат</w:t>
      </w:r>
      <w:r w:rsidRPr="00B912D3">
        <w:rPr>
          <w:sz w:val="28"/>
          <w:szCs w:val="28"/>
        </w:rPr>
        <w:t>. В соответствии с ГОСТ 7.9-95, реферат — краткая характеристика работы, её цели, содержимого, вида, формы и других особенностей. В реферате указываются:</w:t>
      </w:r>
    </w:p>
    <w:p w14:paraId="61D4CE23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color w:val="000000"/>
        </w:rPr>
        <w:t xml:space="preserve">название работы и её выходные данные – количество страниц, рисунков, таблиц, количество используемых источников, количество приложений; </w:t>
      </w:r>
    </w:p>
    <w:p w14:paraId="3BF4F779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ключевые слова, идентифицирующие предметную область;</w:t>
      </w:r>
    </w:p>
    <w:p w14:paraId="3FC69FDE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iCs/>
          <w:color w:val="000000"/>
        </w:rPr>
        <w:t>объект исследования;</w:t>
      </w:r>
    </w:p>
    <w:p w14:paraId="41EFE95B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предмет исследования;</w:t>
      </w:r>
    </w:p>
    <w:p w14:paraId="2BD81C81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color w:val="000000"/>
        </w:rPr>
      </w:pPr>
      <w:r w:rsidRPr="00B912D3">
        <w:rPr>
          <w:iCs/>
          <w:color w:val="000000"/>
        </w:rPr>
        <w:t>цель работы;</w:t>
      </w:r>
    </w:p>
    <w:p w14:paraId="1CCA4F8A" w14:textId="77777777" w:rsidR="00611AA8" w:rsidRPr="00B912D3" w:rsidRDefault="00611AA8" w:rsidP="00E432A2">
      <w:pPr>
        <w:pStyle w:val="a6"/>
        <w:numPr>
          <w:ilvl w:val="0"/>
          <w:numId w:val="9"/>
        </w:numPr>
        <w:spacing w:line="360" w:lineRule="auto"/>
        <w:ind w:left="284" w:hanging="284"/>
        <w:jc w:val="both"/>
        <w:rPr>
          <w:iCs/>
          <w:color w:val="000000"/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задачи работы;</w:t>
      </w:r>
    </w:p>
    <w:p w14:paraId="185A3056" w14:textId="77777777" w:rsidR="00611AA8" w:rsidRPr="00B912D3" w:rsidRDefault="00611AA8" w:rsidP="00E432A2">
      <w:pPr>
        <w:pStyle w:val="a6"/>
        <w:numPr>
          <w:ilvl w:val="0"/>
          <w:numId w:val="9"/>
        </w:numPr>
        <w:tabs>
          <w:tab w:val="left" w:pos="921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B912D3">
        <w:rPr>
          <w:iCs/>
          <w:color w:val="000000"/>
          <w:sz w:val="28"/>
          <w:szCs w:val="28"/>
        </w:rPr>
        <w:t>методы исследования (используемые инструменты);</w:t>
      </w:r>
      <w:r w:rsidRPr="00B912D3">
        <w:rPr>
          <w:sz w:val="28"/>
          <w:szCs w:val="28"/>
        </w:rPr>
        <w:t xml:space="preserve"> </w:t>
      </w:r>
    </w:p>
    <w:p w14:paraId="56FD067E" w14:textId="77777777" w:rsidR="00611AA8" w:rsidRPr="00B912D3" w:rsidRDefault="00611AA8" w:rsidP="00E432A2">
      <w:pPr>
        <w:pStyle w:val="-"/>
        <w:widowControl w:val="0"/>
        <w:numPr>
          <w:ilvl w:val="0"/>
          <w:numId w:val="9"/>
        </w:numPr>
        <w:spacing w:line="360" w:lineRule="auto"/>
        <w:ind w:left="284" w:hanging="284"/>
        <w:rPr>
          <w:i/>
          <w:iCs/>
          <w:color w:val="000000"/>
        </w:rPr>
      </w:pPr>
      <w:r w:rsidRPr="00B912D3">
        <w:rPr>
          <w:iCs/>
          <w:color w:val="000000"/>
        </w:rPr>
        <w:t>краткая характеристика полученных результатов.</w:t>
      </w:r>
      <w:bookmarkStart w:id="2" w:name="_Toc194919106"/>
      <w:bookmarkStart w:id="3" w:name="_Toc371297560"/>
    </w:p>
    <w:p w14:paraId="40E96DAC" w14:textId="0936E871" w:rsidR="00611AA8" w:rsidRPr="00B912D3" w:rsidRDefault="00611AA8" w:rsidP="00E432A2">
      <w:pPr>
        <w:pStyle w:val="-"/>
        <w:widowControl w:val="0"/>
        <w:spacing w:line="360" w:lineRule="auto"/>
        <w:ind w:firstLine="567"/>
      </w:pPr>
      <w:r w:rsidRPr="00611AA8">
        <w:rPr>
          <w:i/>
          <w:iCs/>
        </w:rPr>
        <w:t>Введение</w:t>
      </w:r>
      <w:bookmarkEnd w:id="2"/>
      <w:bookmarkEnd w:id="3"/>
      <w:r w:rsidRPr="00B912D3">
        <w:t xml:space="preserve"> содержит обоснование актуальности работы, описание объекта и предмета исследования, цель и задачи, методы исследования (используемые инструменты). </w:t>
      </w:r>
      <w:bookmarkStart w:id="4" w:name="_Toc194919107"/>
      <w:bookmarkStart w:id="5" w:name="_Toc371297561"/>
    </w:p>
    <w:p w14:paraId="56212C96" w14:textId="77777777" w:rsidR="00611AA8" w:rsidRPr="00B912D3" w:rsidRDefault="00611AA8" w:rsidP="00E432A2">
      <w:pPr>
        <w:spacing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14:paraId="51B84CCF" w14:textId="77777777" w:rsidR="00611AA8" w:rsidRPr="00B912D3" w:rsidRDefault="00611AA8" w:rsidP="00E432A2">
      <w:pPr>
        <w:pStyle w:val="a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14:paraId="266784A2" w14:textId="77777777" w:rsidR="00611AA8" w:rsidRPr="00B912D3" w:rsidRDefault="00611AA8" w:rsidP="00E432A2">
      <w:pPr>
        <w:pStyle w:val="a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Предмет исследования является частью объекта исследования, то есть некоторые существенные для практики свойства, особенности или стороны объекта, например, процесс в рамках объекта исследования.</w:t>
      </w:r>
    </w:p>
    <w:p w14:paraId="6C57EFC0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Объект исследования всегда шире, чем его предмет.</w:t>
      </w:r>
    </w:p>
    <w:p w14:paraId="04957BBC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Цель работы – это </w:t>
      </w:r>
      <w:bookmarkStart w:id="6" w:name="_Toc194919100"/>
      <w:r w:rsidRPr="00B912D3">
        <w:rPr>
          <w:sz w:val="28"/>
          <w:szCs w:val="28"/>
        </w:rPr>
        <w:t>ожидаемый результат решения проблемы, вызвавшей необходимость работы.</w:t>
      </w:r>
    </w:p>
    <w:bookmarkEnd w:id="6"/>
    <w:p w14:paraId="75B88CD2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Задачи исследования курсовой работы определяются поставленной целью и представляют собой конкретные последовательные действия, которые необходимо реализовать для достижения цели.</w:t>
      </w:r>
    </w:p>
    <w:p w14:paraId="43FF56F7" w14:textId="77777777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Метод реализации </w:t>
      </w:r>
      <w:r w:rsidRPr="00B912D3">
        <w:t>(используемые инструменты)</w:t>
      </w:r>
      <w:r w:rsidRPr="00B912D3">
        <w:rPr>
          <w:sz w:val="28"/>
          <w:szCs w:val="28"/>
        </w:rPr>
        <w:t xml:space="preserve"> – математические, технологические, алгоритмические, языковые способы решения задачи, а также используемые программы и технические средства.</w:t>
      </w:r>
    </w:p>
    <w:bookmarkEnd w:id="4"/>
    <w:p w14:paraId="35B8132E" w14:textId="1A7FE31C" w:rsidR="00611AA8" w:rsidRPr="00B912D3" w:rsidRDefault="00611AA8" w:rsidP="00E432A2">
      <w:pPr>
        <w:pStyle w:val="-"/>
        <w:widowControl w:val="0"/>
        <w:spacing w:line="360" w:lineRule="auto"/>
        <w:ind w:firstLine="567"/>
        <w:rPr>
          <w:i/>
          <w:iCs/>
          <w:color w:val="000000"/>
          <w:sz w:val="30"/>
          <w:szCs w:val="30"/>
        </w:rPr>
      </w:pPr>
      <w:r w:rsidRPr="00611AA8">
        <w:rPr>
          <w:i/>
          <w:iCs/>
        </w:rPr>
        <w:t>Раздел</w:t>
      </w:r>
      <w:r w:rsidRPr="00B912D3">
        <w:t xml:space="preserve"> 1</w:t>
      </w:r>
      <w:bookmarkEnd w:id="5"/>
      <w:r w:rsidRPr="00B912D3"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7" w:name="_Toc194919108"/>
      <w:bookmarkStart w:id="8" w:name="_Toc371297562"/>
      <w:r w:rsidRPr="00B912D3">
        <w:t>.</w:t>
      </w:r>
    </w:p>
    <w:bookmarkEnd w:id="7"/>
    <w:p w14:paraId="71C49031" w14:textId="37387B85" w:rsidR="00611AA8" w:rsidRPr="00B912D3" w:rsidRDefault="00611AA8" w:rsidP="00E432A2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  <w:color w:val="000000"/>
          <w:sz w:val="30"/>
          <w:szCs w:val="30"/>
        </w:rPr>
      </w:pPr>
      <w:r w:rsidRPr="00611AA8">
        <w:rPr>
          <w:i/>
          <w:iCs/>
        </w:rPr>
        <w:t>Раздел</w:t>
      </w:r>
      <w:r w:rsidRPr="00B912D3">
        <w:t xml:space="preserve"> 2</w:t>
      </w:r>
      <w:bookmarkEnd w:id="8"/>
      <w:r w:rsidRPr="00B912D3">
        <w:t xml:space="preserve"> (Моделирование бизнес-процессов) должен содержать представление бизнес-процессов в стандарте IDEF0 (</w:t>
      </w:r>
      <w:r w:rsidRPr="00B912D3">
        <w:rPr>
          <w:lang w:val="en-US"/>
        </w:rPr>
        <w:t>IDEF</w:t>
      </w:r>
      <w:r w:rsidRPr="00B912D3">
        <w:t>3).</w:t>
      </w:r>
    </w:p>
    <w:p w14:paraId="1CDCA8C1" w14:textId="664BCE61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Раздел</w:t>
      </w:r>
      <w:r w:rsidRPr="00B912D3">
        <w:rPr>
          <w:sz w:val="28"/>
          <w:szCs w:val="28"/>
        </w:rPr>
        <w:t xml:space="preserve"> 3 (Разработка проектной документации) описывает процедуры разработки проектной и эксплуатационной документации, оформленной в соответствующих приложениях.</w:t>
      </w:r>
    </w:p>
    <w:p w14:paraId="5842BED1" w14:textId="24A8442A" w:rsidR="00611AA8" w:rsidRPr="00B912D3" w:rsidRDefault="00611AA8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611AA8">
        <w:rPr>
          <w:i/>
          <w:iCs/>
          <w:sz w:val="28"/>
          <w:szCs w:val="28"/>
        </w:rPr>
        <w:t>Заключение</w:t>
      </w:r>
      <w:r w:rsidRPr="00B912D3">
        <w:rPr>
          <w:sz w:val="28"/>
          <w:szCs w:val="28"/>
        </w:rPr>
        <w:t xml:space="preserve"> должно отражать результаты выполненной работы. </w:t>
      </w:r>
    </w:p>
    <w:p w14:paraId="139F3570" w14:textId="489D9AA6" w:rsidR="00611AA8" w:rsidRPr="00B912D3" w:rsidRDefault="00611AA8" w:rsidP="00E432A2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9" w:name="_Toc194919111"/>
      <w:bookmarkStart w:id="10" w:name="_Toc371297564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Список </w:t>
      </w:r>
      <w:bookmarkEnd w:id="9"/>
      <w:bookmarkEnd w:id="10"/>
      <w:r w:rsidR="009150F4">
        <w:rPr>
          <w:rFonts w:ascii="Times New Roman" w:hAnsi="Times New Roman" w:cs="Times New Roman"/>
          <w:b w:val="0"/>
          <w:i/>
          <w:iCs/>
          <w:sz w:val="28"/>
          <w:szCs w:val="28"/>
        </w:rPr>
        <w:t>источников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 xml:space="preserve"> оформляется в соответствии со стандартами оформления библиографии и содержит не менее 10 источников, включая ссылки на интернет-ресурсы и нормативные требования к разработке программного обеспечения (см. приложение </w:t>
      </w:r>
      <w:r w:rsidR="004E3DB8">
        <w:rPr>
          <w:rFonts w:ascii="Times New Roman" w:hAnsi="Times New Roman" w:cs="Times New Roman"/>
          <w:b w:val="0"/>
          <w:sz w:val="28"/>
          <w:szCs w:val="28"/>
        </w:rPr>
        <w:t>2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5DD1D789" w14:textId="3F0535AD" w:rsidR="00611AA8" w:rsidRPr="00B912D3" w:rsidRDefault="00611AA8" w:rsidP="00E432A2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194919112"/>
      <w:bookmarkStart w:id="12" w:name="_Toc371297565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>Приложени</w:t>
      </w:r>
      <w:bookmarkEnd w:id="11"/>
      <w:bookmarkEnd w:id="12"/>
      <w:r w:rsidRPr="00611AA8"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 w:val="0"/>
          <w:sz w:val="28"/>
          <w:szCs w:val="28"/>
        </w:rPr>
        <w:t>содержат:</w:t>
      </w:r>
    </w:p>
    <w:p w14:paraId="56469868" w14:textId="77777777" w:rsidR="00611AA8" w:rsidRPr="00B912D3" w:rsidRDefault="00611AA8" w:rsidP="00E432A2">
      <w:pPr>
        <w:pStyle w:val="3"/>
        <w:numPr>
          <w:ilvl w:val="0"/>
          <w:numId w:val="8"/>
        </w:numPr>
        <w:spacing w:before="0" w:after="0" w:line="360" w:lineRule="auto"/>
        <w:ind w:left="567" w:hanging="207"/>
        <w:rPr>
          <w:rFonts w:ascii="Times New Roman" w:hAnsi="Times New Roman" w:cs="Times New Roman"/>
          <w:b w:val="0"/>
          <w:sz w:val="28"/>
          <w:szCs w:val="28"/>
        </w:rPr>
      </w:pPr>
      <w:r w:rsidRPr="00B912D3">
        <w:rPr>
          <w:rFonts w:ascii="Times New Roman" w:hAnsi="Times New Roman" w:cs="Times New Roman"/>
          <w:b w:val="0"/>
          <w:sz w:val="28"/>
          <w:szCs w:val="28"/>
        </w:rPr>
        <w:t>диаграммы UML (сценариев, действий, последовательностей);</w:t>
      </w:r>
    </w:p>
    <w:p w14:paraId="6D51AE5D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sz w:val="28"/>
          <w:szCs w:val="28"/>
        </w:rPr>
        <w:t>контекстные диаграммы</w:t>
      </w:r>
      <w:r w:rsidRPr="00B912D3">
        <w:rPr>
          <w:bCs/>
          <w:sz w:val="28"/>
          <w:szCs w:val="28"/>
        </w:rPr>
        <w:t>;</w:t>
      </w:r>
    </w:p>
    <w:p w14:paraId="719B04CB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диаграммы потоков данных;</w:t>
      </w:r>
    </w:p>
    <w:p w14:paraId="6313C5DF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техническое задание;</w:t>
      </w:r>
    </w:p>
    <w:p w14:paraId="089AEC09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сценарий тестирования;</w:t>
      </w:r>
    </w:p>
    <w:p w14:paraId="3A5DB796" w14:textId="77777777" w:rsidR="00611AA8" w:rsidRPr="00B912D3" w:rsidRDefault="00611AA8" w:rsidP="00E432A2">
      <w:pPr>
        <w:pStyle w:val="a6"/>
        <w:numPr>
          <w:ilvl w:val="0"/>
          <w:numId w:val="8"/>
        </w:numPr>
        <w:tabs>
          <w:tab w:val="left" w:pos="567"/>
        </w:tabs>
        <w:spacing w:line="360" w:lineRule="auto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руководство пользователя.</w:t>
      </w:r>
    </w:p>
    <w:p w14:paraId="3C3141EE" w14:textId="77777777" w:rsidR="00611AA8" w:rsidRPr="00B912D3" w:rsidRDefault="00611AA8" w:rsidP="00611AA8">
      <w:pPr>
        <w:ind w:left="360"/>
        <w:jc w:val="both"/>
        <w:rPr>
          <w:sz w:val="28"/>
          <w:szCs w:val="28"/>
        </w:rPr>
      </w:pPr>
    </w:p>
    <w:p w14:paraId="177DB85B" w14:textId="77777777" w:rsidR="00E548BD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3367B348" w14:textId="77777777" w:rsidR="004E3DB8" w:rsidRDefault="004E3DB8">
      <w:pPr>
        <w:overflowPunct/>
        <w:autoSpaceDE/>
        <w:autoSpaceDN/>
        <w:adjustRightInd/>
        <w:spacing w:after="160" w:line="259" w:lineRule="auto"/>
        <w:textAlignment w:val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4D16417E" w14:textId="55EAFFE4" w:rsidR="00E548BD" w:rsidRPr="004D0C9E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  <w:r w:rsidRPr="004D0C9E">
        <w:rPr>
          <w:b/>
          <w:caps/>
          <w:sz w:val="28"/>
          <w:szCs w:val="28"/>
        </w:rPr>
        <w:lastRenderedPageBreak/>
        <w:t>3. ОСНОВНЫЕ ЭТАПЫ ВЫПОЛНЕНИЯ</w:t>
      </w:r>
    </w:p>
    <w:p w14:paraId="69DB4EB8" w14:textId="77777777" w:rsidR="00E548BD" w:rsidRDefault="00E548BD" w:rsidP="00E548BD">
      <w:pPr>
        <w:shd w:val="clear" w:color="auto" w:fill="FFFFFF"/>
        <w:ind w:left="720"/>
        <w:jc w:val="center"/>
        <w:rPr>
          <w:b/>
          <w:sz w:val="28"/>
          <w:szCs w:val="28"/>
        </w:rPr>
      </w:pPr>
      <w:r w:rsidRPr="004D0C9E">
        <w:rPr>
          <w:b/>
          <w:caps/>
          <w:sz w:val="28"/>
          <w:szCs w:val="28"/>
        </w:rPr>
        <w:t>курсовой работы</w:t>
      </w:r>
      <w:r>
        <w:rPr>
          <w:b/>
          <w:caps/>
          <w:sz w:val="28"/>
          <w:szCs w:val="28"/>
        </w:rPr>
        <w:t xml:space="preserve"> </w:t>
      </w:r>
      <w:r w:rsidRPr="00611AA8">
        <w:rPr>
          <w:b/>
          <w:sz w:val="28"/>
          <w:szCs w:val="28"/>
        </w:rPr>
        <w:t>(ПРОЕКТА)</w:t>
      </w:r>
    </w:p>
    <w:p w14:paraId="1D67E1C8" w14:textId="77777777" w:rsidR="00E548BD" w:rsidRDefault="00E548BD" w:rsidP="00E432A2">
      <w:pPr>
        <w:shd w:val="clear" w:color="auto" w:fill="FFFFFF"/>
        <w:spacing w:line="360" w:lineRule="auto"/>
        <w:ind w:left="720"/>
        <w:jc w:val="center"/>
        <w:rPr>
          <w:b/>
          <w:sz w:val="28"/>
          <w:szCs w:val="28"/>
        </w:rPr>
      </w:pPr>
    </w:p>
    <w:p w14:paraId="76BE43E6" w14:textId="3165C8F1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 w:rsidRPr="004D0C9E">
        <w:rPr>
          <w:i/>
          <w:sz w:val="28"/>
          <w:szCs w:val="28"/>
        </w:rPr>
        <w:t>Выбор темы</w:t>
      </w:r>
      <w:r>
        <w:rPr>
          <w:i/>
          <w:sz w:val="28"/>
          <w:szCs w:val="28"/>
        </w:rPr>
        <w:t>.</w:t>
      </w:r>
    </w:p>
    <w:p w14:paraId="59F6D74D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Тема проекта должна отвечать современным требованиям развития науки, техники, производства, экономики, культуры и образования. В курсовой работе должен разрабатываться программный модуль, программный комплекс или программная система. Наименование курсовой работы должно быть лаконичным и точно отражать суть работы.</w:t>
      </w:r>
    </w:p>
    <w:p w14:paraId="6DAE9044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Формулировка тем курсовых работ может быть представлена в следующем виде:</w:t>
      </w:r>
    </w:p>
    <w:p w14:paraId="5CE1851A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1) Разработка сайта…</w:t>
      </w:r>
    </w:p>
    <w:p w14:paraId="52BC0EC9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2) Разработка интернет витрины …</w:t>
      </w:r>
    </w:p>
    <w:p w14:paraId="139014C8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3) Разработка интернет магазина...</w:t>
      </w:r>
    </w:p>
    <w:p w14:paraId="1979F561" w14:textId="77777777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4) Разработка автоматизированной системы учета …</w:t>
      </w:r>
    </w:p>
    <w:p w14:paraId="76C750F8" w14:textId="507AB4BC" w:rsidR="00E42E36" w:rsidRPr="00E42E36" w:rsidRDefault="00E42E36" w:rsidP="00E42E36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E42E36">
        <w:rPr>
          <w:sz w:val="28"/>
          <w:szCs w:val="28"/>
        </w:rPr>
        <w:t>5)Разработка автоматизированной системы для…</w:t>
      </w:r>
    </w:p>
    <w:p w14:paraId="7C3FC52A" w14:textId="44908142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>П</w:t>
      </w:r>
      <w:r w:rsidR="00E548BD" w:rsidRPr="004D0C9E">
        <w:rPr>
          <w:i/>
          <w:spacing w:val="-4"/>
          <w:sz w:val="28"/>
          <w:szCs w:val="28"/>
        </w:rPr>
        <w:t>одбор литературы и составление списка</w:t>
      </w:r>
      <w:r>
        <w:rPr>
          <w:i/>
          <w:spacing w:val="-4"/>
          <w:sz w:val="28"/>
          <w:szCs w:val="28"/>
        </w:rPr>
        <w:t>.</w:t>
      </w:r>
    </w:p>
    <w:p w14:paraId="57A0BD82" w14:textId="27B0342B" w:rsidR="001557D9" w:rsidRPr="004D0C9E" w:rsidRDefault="001557D9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i/>
          <w:spacing w:val="-4"/>
          <w:sz w:val="28"/>
          <w:szCs w:val="28"/>
        </w:rPr>
      </w:pPr>
      <w:r w:rsidRPr="00B912D3">
        <w:rPr>
          <w:sz w:val="28"/>
          <w:szCs w:val="28"/>
        </w:rPr>
        <w:t>Список использованных источников характеризует уровень анализа поставленной задачи и поэтому в него надо включать не только рекомендуемую литературу (учебную, учебно-методическую), но и статьи из научных журналов, сборников научных трудов, и профессиональных сайтов. Желательно использование специализированной литературы на иностранном языке.</w:t>
      </w:r>
    </w:p>
    <w:p w14:paraId="357BCAC7" w14:textId="4008ABB6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E548BD" w:rsidRPr="004D0C9E">
        <w:rPr>
          <w:i/>
          <w:sz w:val="28"/>
          <w:szCs w:val="28"/>
        </w:rPr>
        <w:t>оставление плана</w:t>
      </w:r>
      <w:r>
        <w:rPr>
          <w:i/>
          <w:sz w:val="28"/>
          <w:szCs w:val="28"/>
        </w:rPr>
        <w:t>.</w:t>
      </w:r>
    </w:p>
    <w:p w14:paraId="19FCDEE0" w14:textId="77777777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В процессе выполнения курсовой работы студенты должны: </w:t>
      </w:r>
    </w:p>
    <w:p w14:paraId="15A95AA9" w14:textId="609F129A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1.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 xml:space="preserve">азработать развернутое техническое задание на программный продукт; </w:t>
      </w:r>
    </w:p>
    <w:p w14:paraId="4BC7DAA2" w14:textId="0D3FD283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2.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ыполнить анализ задания, выбрать технологию проектирования и разработать проект программного продукта; </w:t>
      </w:r>
    </w:p>
    <w:p w14:paraId="2BD8A6A1" w14:textId="75D71DBE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3.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>ыбрать структуры данных для реализации предметной области программного продукта;</w:t>
      </w:r>
    </w:p>
    <w:p w14:paraId="69E9BEEA" w14:textId="170723E0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lastRenderedPageBreak/>
        <w:t xml:space="preserve"> 4.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ыбрать язык и среду программирования, наиболее удовлетворяющий проведенным разработкам; </w:t>
      </w:r>
    </w:p>
    <w:p w14:paraId="19B7E5F9" w14:textId="53096363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5.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 xml:space="preserve">азработать алгоритмы и реализовать их в выбранной среде разработки; </w:t>
      </w:r>
    </w:p>
    <w:p w14:paraId="3B77CD05" w14:textId="0FC38654" w:rsid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6. </w:t>
      </w:r>
      <w:r w:rsidR="00EB4144">
        <w:rPr>
          <w:sz w:val="28"/>
          <w:szCs w:val="28"/>
        </w:rPr>
        <w:t>В</w:t>
      </w:r>
      <w:r w:rsidRPr="009F43B1">
        <w:rPr>
          <w:sz w:val="28"/>
          <w:szCs w:val="28"/>
        </w:rPr>
        <w:t xml:space="preserve">ыполнить тестирование и отладку; </w:t>
      </w:r>
    </w:p>
    <w:p w14:paraId="5CE061A3" w14:textId="6818038A" w:rsidR="001557D9" w:rsidRPr="009F43B1" w:rsidRDefault="009F43B1" w:rsidP="00E432A2">
      <w:p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9F43B1">
        <w:rPr>
          <w:sz w:val="28"/>
          <w:szCs w:val="28"/>
        </w:rPr>
        <w:t xml:space="preserve">7. </w:t>
      </w:r>
      <w:r w:rsidR="00EB4144">
        <w:rPr>
          <w:sz w:val="28"/>
          <w:szCs w:val="28"/>
        </w:rPr>
        <w:t>Р</w:t>
      </w:r>
      <w:r w:rsidRPr="009F43B1">
        <w:rPr>
          <w:sz w:val="28"/>
          <w:szCs w:val="28"/>
        </w:rPr>
        <w:t>азработать необходимую документацию, указанную в техническом задании.</w:t>
      </w:r>
    </w:p>
    <w:p w14:paraId="691F0B22" w14:textId="07332296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E548BD" w:rsidRPr="004D0C9E">
        <w:rPr>
          <w:i/>
          <w:sz w:val="28"/>
          <w:szCs w:val="28"/>
        </w:rPr>
        <w:t>зучение литературы, систематизация и обработка практических материалов</w:t>
      </w:r>
      <w:r>
        <w:rPr>
          <w:i/>
          <w:sz w:val="28"/>
          <w:szCs w:val="28"/>
        </w:rPr>
        <w:t>.</w:t>
      </w:r>
    </w:p>
    <w:p w14:paraId="76F5921F" w14:textId="77777777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E3DB8">
        <w:rPr>
          <w:sz w:val="28"/>
          <w:szCs w:val="28"/>
        </w:rPr>
        <w:t>В результате сбора информации по теме исследования должны быть получены следующие сведения:</w:t>
      </w:r>
    </w:p>
    <w:p w14:paraId="45F39BFC" w14:textId="6D378E30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>Кто и где (какие исследователи, и в каких научных центрах) уже работал и работает по теме исследования?</w:t>
      </w:r>
    </w:p>
    <w:p w14:paraId="2DB3DB9A" w14:textId="22AC6493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>Где опубликованы результаты этой работы (в каких конкретно источниках)?</w:t>
      </w:r>
    </w:p>
    <w:p w14:paraId="67FC809B" w14:textId="3CDB19C7" w:rsidR="004E3DB8" w:rsidRPr="004E3DB8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DB8">
        <w:rPr>
          <w:sz w:val="28"/>
          <w:szCs w:val="28"/>
        </w:rPr>
        <w:t>В чем конкретно они состоят?</w:t>
      </w:r>
    </w:p>
    <w:p w14:paraId="66FB0532" w14:textId="72ECD19E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E548BD" w:rsidRPr="004D0C9E">
        <w:rPr>
          <w:i/>
          <w:sz w:val="28"/>
          <w:szCs w:val="28"/>
        </w:rPr>
        <w:t>аписание текста</w:t>
      </w:r>
      <w:r>
        <w:rPr>
          <w:i/>
          <w:sz w:val="28"/>
          <w:szCs w:val="28"/>
        </w:rPr>
        <w:t>.</w:t>
      </w:r>
    </w:p>
    <w:p w14:paraId="4B9F8A0B" w14:textId="5802053A" w:rsidR="001557D9" w:rsidRPr="004D0C9E" w:rsidRDefault="004E3DB8" w:rsidP="004E3DB8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 w:rsidRPr="004E3DB8">
        <w:rPr>
          <w:rStyle w:val="c9"/>
          <w:color w:val="000000"/>
          <w:sz w:val="28"/>
          <w:szCs w:val="28"/>
          <w:shd w:val="clear" w:color="auto" w:fill="FFFFFF"/>
        </w:rPr>
        <w:t>Текст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курсовой работы по объему должен быть </w:t>
      </w:r>
      <w:r w:rsidRPr="004E3DB8">
        <w:rPr>
          <w:rStyle w:val="c25"/>
          <w:color w:val="000000"/>
          <w:sz w:val="28"/>
          <w:szCs w:val="28"/>
          <w:shd w:val="clear" w:color="auto" w:fill="FFFFFF"/>
        </w:rPr>
        <w:t>не менее 25 и не более 35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4E3DB8">
        <w:rPr>
          <w:rStyle w:val="c2"/>
          <w:color w:val="000000"/>
          <w:sz w:val="28"/>
          <w:szCs w:val="28"/>
          <w:shd w:val="clear" w:color="auto" w:fill="FFFFFF"/>
        </w:rPr>
        <w:t>с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траниц, оформленных на компьютере в текстовом процессоре </w:t>
      </w:r>
      <w:proofErr w:type="spellStart"/>
      <w:r w:rsidRPr="004E3DB8">
        <w:rPr>
          <w:rStyle w:val="c9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4E3DB8">
        <w:rPr>
          <w:rStyle w:val="c9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3DB8">
        <w:rPr>
          <w:rStyle w:val="c9"/>
          <w:color w:val="000000"/>
          <w:sz w:val="28"/>
          <w:szCs w:val="28"/>
          <w:shd w:val="clear" w:color="auto" w:fill="FFFFFF"/>
        </w:rPr>
        <w:t>Word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E3DB8">
        <w:rPr>
          <w:rStyle w:val="c9"/>
          <w:color w:val="000000"/>
          <w:sz w:val="28"/>
          <w:szCs w:val="28"/>
          <w:shd w:val="clear" w:color="auto" w:fill="FFFFFF"/>
        </w:rPr>
        <w:t>в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соответствии с требованиями. Обычно текст рукописи распечатывается на одной стороне стандартного листа белой бумаги (формат А4).</w:t>
      </w:r>
    </w:p>
    <w:p w14:paraId="470333F1" w14:textId="6EE09989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E548BD" w:rsidRPr="004D0C9E">
        <w:rPr>
          <w:i/>
          <w:sz w:val="28"/>
          <w:szCs w:val="28"/>
        </w:rPr>
        <w:t>ецензирование</w:t>
      </w:r>
      <w:r>
        <w:rPr>
          <w:i/>
          <w:sz w:val="28"/>
          <w:szCs w:val="28"/>
        </w:rPr>
        <w:t>.</w:t>
      </w:r>
    </w:p>
    <w:p w14:paraId="7F637E50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После проверки курсовой работы преподаватель составляет рецензию. Рецензия должна объективно отражать положительные и отрицательные стороны работы, отличаться деловым стилем, содержать конструктивные замечания. </w:t>
      </w:r>
    </w:p>
    <w:p w14:paraId="11CFB6A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Объем рецензии зависит от качества выполненной курсовой работы, а также от полноты замечаний и исправлений указанный в рецензии. </w:t>
      </w:r>
    </w:p>
    <w:p w14:paraId="5CA7337C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Рецензия включает в себя: </w:t>
      </w:r>
    </w:p>
    <w:p w14:paraId="6042CFF3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полное наименование вуза; </w:t>
      </w:r>
    </w:p>
    <w:p w14:paraId="26DD4E79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lastRenderedPageBreak/>
        <w:t xml:space="preserve">─ заголовок («Карточка рецензента»); </w:t>
      </w:r>
    </w:p>
    <w:p w14:paraId="25FE5CA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вида работы; </w:t>
      </w:r>
    </w:p>
    <w:p w14:paraId="014561EF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дисциплины; </w:t>
      </w:r>
    </w:p>
    <w:p w14:paraId="46D97379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наименование темы; </w:t>
      </w:r>
    </w:p>
    <w:p w14:paraId="06427E6F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студенте (фамилия и инициалы); </w:t>
      </w:r>
    </w:p>
    <w:p w14:paraId="4FF1D892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специальности и группе студента; </w:t>
      </w:r>
    </w:p>
    <w:p w14:paraId="1849CD56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дату проверки; </w:t>
      </w:r>
    </w:p>
    <w:p w14:paraId="3641177B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оценку курсовой работы; </w:t>
      </w:r>
    </w:p>
    <w:p w14:paraId="662DCC6D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сведения о преподавателе (фамилия, инициалы), его подпись; </w:t>
      </w:r>
    </w:p>
    <w:p w14:paraId="07CCD328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содержание рецензии. </w:t>
      </w:r>
    </w:p>
    <w:p w14:paraId="7AE53E84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В рецензии следует отметить: </w:t>
      </w:r>
    </w:p>
    <w:p w14:paraId="53BC9746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характеристика проделанной аналитической и </w:t>
      </w:r>
      <w:proofErr w:type="spellStart"/>
      <w:r w:rsidRPr="00F056E4">
        <w:rPr>
          <w:sz w:val="28"/>
          <w:szCs w:val="28"/>
        </w:rPr>
        <w:t>опытноэкспериментальной</w:t>
      </w:r>
      <w:proofErr w:type="spellEnd"/>
      <w:r w:rsidRPr="00F056E4">
        <w:rPr>
          <w:sz w:val="28"/>
          <w:szCs w:val="28"/>
        </w:rPr>
        <w:t xml:space="preserve"> работы по всем разделам курсовой работы; </w:t>
      </w:r>
    </w:p>
    <w:p w14:paraId="111CC3CC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полнота освещения проблемы и раскрытия темы; </w:t>
      </w:r>
    </w:p>
    <w:p w14:paraId="0E9CD88E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уровень владения технологиями и системами программирования; </w:t>
      </w:r>
    </w:p>
    <w:p w14:paraId="701009EB" w14:textId="77777777" w:rsid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 xml:space="preserve">─ степень самостоятельности, активности и творческой инициативы студента его профессиональные качества; </w:t>
      </w:r>
    </w:p>
    <w:p w14:paraId="352E4364" w14:textId="322C7EFA" w:rsidR="001557D9" w:rsidRPr="00F056E4" w:rsidRDefault="00F056E4" w:rsidP="00F056E4">
      <w:p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F056E4">
        <w:rPr>
          <w:sz w:val="28"/>
          <w:szCs w:val="28"/>
        </w:rPr>
        <w:t>─ техническое и изобразительное качество оформления работы.</w:t>
      </w:r>
    </w:p>
    <w:p w14:paraId="60EC8A27" w14:textId="0C2363BE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E548BD" w:rsidRPr="004D0C9E">
        <w:rPr>
          <w:i/>
          <w:sz w:val="28"/>
          <w:szCs w:val="28"/>
        </w:rPr>
        <w:t>ащита</w:t>
      </w:r>
      <w:r>
        <w:rPr>
          <w:i/>
          <w:sz w:val="28"/>
          <w:szCs w:val="28"/>
        </w:rPr>
        <w:t>.</w:t>
      </w:r>
    </w:p>
    <w:p w14:paraId="0D17F49F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Защита курсовой работы осуществляется перед комиссией, состоящей из преподавателей кафедры и руководителя работы (всего 3 человека). Защита является публичным мероприятием, поэтому могут присутствовать все желающие. К защите должны быть подготовлены:</w:t>
      </w:r>
    </w:p>
    <w:p w14:paraId="6B1032F4" w14:textId="77777777" w:rsidR="001557D9" w:rsidRPr="00B912D3" w:rsidRDefault="001557D9" w:rsidP="00E432A2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доклад – краткое сообщение (не более 5-7 минут);</w:t>
      </w:r>
    </w:p>
    <w:p w14:paraId="677FA782" w14:textId="77777777" w:rsidR="001557D9" w:rsidRPr="00B912D3" w:rsidRDefault="001557D9" w:rsidP="00E432A2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иллюстративный материал (слайд-презентация, 5-7 слайдов).</w:t>
      </w:r>
    </w:p>
    <w:p w14:paraId="274A2395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исключением случаев, когда необходимо показать динамику изменений </w:t>
      </w:r>
      <w:r w:rsidRPr="00B912D3">
        <w:rPr>
          <w:sz w:val="28"/>
          <w:szCs w:val="28"/>
        </w:rPr>
        <w:lastRenderedPageBreak/>
        <w:t xml:space="preserve">(преобразований). Нежелательны также резкие контрасты в цветовом оформлении слайдов. </w:t>
      </w:r>
    </w:p>
    <w:p w14:paraId="6243E08C" w14:textId="77777777" w:rsidR="001557D9" w:rsidRPr="00B912D3" w:rsidRDefault="001557D9" w:rsidP="00E432A2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После доклада студент должен ответить на вопросы присутствующих.</w:t>
      </w:r>
    </w:p>
    <w:p w14:paraId="6D7CDFB1" w14:textId="1B31CF07" w:rsidR="00E548BD" w:rsidRDefault="00F056E4" w:rsidP="00E432A2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E548BD">
        <w:rPr>
          <w:i/>
          <w:sz w:val="28"/>
          <w:szCs w:val="28"/>
        </w:rPr>
        <w:t>ценка качества курсовой работы (проекта)</w:t>
      </w:r>
      <w:r w:rsidR="00E548BD" w:rsidRPr="004D0C9E">
        <w:rPr>
          <w:i/>
          <w:sz w:val="28"/>
          <w:szCs w:val="28"/>
        </w:rPr>
        <w:t>.</w:t>
      </w:r>
    </w:p>
    <w:p w14:paraId="19BFF406" w14:textId="77777777" w:rsidR="001557D9" w:rsidRPr="00B912D3" w:rsidRDefault="001557D9" w:rsidP="00E432A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>Предварительная оценка руководителем результата выполнения курсовой работы даётся следующим образом:</w:t>
      </w:r>
    </w:p>
    <w:p w14:paraId="74014526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20" w:hanging="294"/>
        <w:jc w:val="both"/>
        <w:textAlignment w:val="auto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в срок и без ошибок  - </w:t>
      </w:r>
      <w:r w:rsidRPr="00B912D3">
        <w:rPr>
          <w:b/>
          <w:iCs/>
          <w:sz w:val="28"/>
          <w:szCs w:val="28"/>
        </w:rPr>
        <w:t>отлично</w:t>
      </w:r>
      <w:r w:rsidRPr="00B912D3">
        <w:rPr>
          <w:iCs/>
          <w:sz w:val="28"/>
          <w:szCs w:val="28"/>
        </w:rPr>
        <w:t>;</w:t>
      </w:r>
    </w:p>
    <w:p w14:paraId="6FC6A645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20" w:hanging="294"/>
        <w:jc w:val="both"/>
        <w:textAlignment w:val="auto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в срок, но имеются несущественные ошибки, не влияющие на результат - </w:t>
      </w:r>
      <w:r w:rsidRPr="00B912D3">
        <w:rPr>
          <w:b/>
          <w:iCs/>
          <w:sz w:val="28"/>
          <w:szCs w:val="28"/>
        </w:rPr>
        <w:t>хорошо</w:t>
      </w:r>
      <w:r w:rsidRPr="00B912D3">
        <w:rPr>
          <w:iCs/>
          <w:sz w:val="28"/>
          <w:szCs w:val="28"/>
        </w:rPr>
        <w:t>;</w:t>
      </w:r>
    </w:p>
    <w:p w14:paraId="32E59709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709" w:hanging="283"/>
        <w:jc w:val="both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B912D3">
        <w:rPr>
          <w:b/>
          <w:iCs/>
          <w:sz w:val="28"/>
          <w:szCs w:val="28"/>
        </w:rPr>
        <w:t>удовлетворительно</w:t>
      </w:r>
      <w:r w:rsidRPr="00B912D3">
        <w:rPr>
          <w:iCs/>
          <w:sz w:val="28"/>
          <w:szCs w:val="28"/>
        </w:rPr>
        <w:t>;</w:t>
      </w:r>
    </w:p>
    <w:p w14:paraId="2CDFF263" w14:textId="77777777" w:rsidR="001557D9" w:rsidRPr="00B912D3" w:rsidRDefault="001557D9" w:rsidP="00E432A2">
      <w:pPr>
        <w:numPr>
          <w:ilvl w:val="0"/>
          <w:numId w:val="11"/>
        </w:numPr>
        <w:tabs>
          <w:tab w:val="num" w:pos="360"/>
          <w:tab w:val="left" w:pos="709"/>
        </w:tabs>
        <w:overflowPunct/>
        <w:autoSpaceDE/>
        <w:autoSpaceDN/>
        <w:adjustRightInd/>
        <w:spacing w:line="360" w:lineRule="auto"/>
        <w:ind w:left="709" w:hanging="284"/>
        <w:jc w:val="both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 xml:space="preserve">в работе решены не все поставленные задачи или допущены грубые ошибки в их решениях  – </w:t>
      </w:r>
      <w:r w:rsidRPr="00B912D3">
        <w:rPr>
          <w:b/>
          <w:iCs/>
          <w:sz w:val="28"/>
          <w:szCs w:val="28"/>
        </w:rPr>
        <w:t xml:space="preserve">неудовлетворительно. </w:t>
      </w:r>
    </w:p>
    <w:p w14:paraId="266289B2" w14:textId="77777777" w:rsidR="001557D9" w:rsidRPr="00B912D3" w:rsidRDefault="001557D9" w:rsidP="00E432A2">
      <w:pPr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</w:p>
    <w:p w14:paraId="2D494150" w14:textId="77777777" w:rsidR="001557D9" w:rsidRPr="00B912D3" w:rsidRDefault="001557D9" w:rsidP="00E432A2">
      <w:pPr>
        <w:tabs>
          <w:tab w:val="num" w:pos="36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B912D3">
        <w:rPr>
          <w:iCs/>
          <w:sz w:val="28"/>
          <w:szCs w:val="28"/>
        </w:rPr>
        <w:tab/>
        <w:t xml:space="preserve">В случае получения неудовлетворительной оценки студент не допускается к защите. </w:t>
      </w:r>
      <w:r w:rsidRPr="00B912D3">
        <w:rPr>
          <w:sz w:val="28"/>
          <w:szCs w:val="28"/>
        </w:rPr>
        <w:t xml:space="preserve">Итоговая оценка работы даётся по результатам защиты. </w:t>
      </w:r>
    </w:p>
    <w:p w14:paraId="00AD7722" w14:textId="77777777" w:rsidR="001557D9" w:rsidRPr="004D0C9E" w:rsidRDefault="001557D9" w:rsidP="001557D9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i/>
          <w:sz w:val="28"/>
          <w:szCs w:val="28"/>
        </w:rPr>
      </w:pPr>
    </w:p>
    <w:p w14:paraId="6A9E8E39" w14:textId="77777777" w:rsidR="00E548BD" w:rsidRPr="004D0C9E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5FC30389" w14:textId="3925024E" w:rsidR="00E548BD" w:rsidRPr="001557D9" w:rsidRDefault="00E548BD" w:rsidP="001557D9">
      <w:pPr>
        <w:pStyle w:val="a6"/>
        <w:numPr>
          <w:ilvl w:val="0"/>
          <w:numId w:val="7"/>
        </w:numPr>
        <w:jc w:val="center"/>
        <w:rPr>
          <w:b/>
          <w:caps/>
          <w:sz w:val="28"/>
          <w:szCs w:val="28"/>
        </w:rPr>
      </w:pPr>
      <w:r w:rsidRPr="001557D9">
        <w:rPr>
          <w:b/>
          <w:caps/>
          <w:sz w:val="28"/>
          <w:szCs w:val="28"/>
        </w:rPr>
        <w:t>Примерная тематика курсовых работ</w:t>
      </w:r>
    </w:p>
    <w:p w14:paraId="1AB72BC1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Графический редактор для изображения схем алгоритмов.</w:t>
      </w:r>
    </w:p>
    <w:p w14:paraId="00163933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представления табличной информации в графическом виде.</w:t>
      </w:r>
    </w:p>
    <w:p w14:paraId="6F9D01D6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Специализированный текстовый редактор.</w:t>
      </w:r>
    </w:p>
    <w:p w14:paraId="755C644E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расчета простейших электрических схем.</w:t>
      </w:r>
    </w:p>
    <w:p w14:paraId="10DD9ED2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учета успеваемости студентов.</w:t>
      </w:r>
    </w:p>
    <w:p w14:paraId="21228B79" w14:textId="77777777" w:rsidR="00EB4144" w:rsidRDefault="00EB4144" w:rsidP="00EB4144">
      <w:pPr>
        <w:pStyle w:val="a7"/>
        <w:numPr>
          <w:ilvl w:val="0"/>
          <w:numId w:val="20"/>
        </w:numPr>
        <w:spacing w:before="168" w:beforeAutospacing="0" w:after="168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Автоматизированная система складского учета.</w:t>
      </w:r>
    </w:p>
    <w:p w14:paraId="576B8F03" w14:textId="77777777" w:rsidR="00E548BD" w:rsidRDefault="00E548BD" w:rsidP="00E548BD">
      <w:pPr>
        <w:overflowPunct/>
        <w:autoSpaceDE/>
        <w:autoSpaceDN/>
        <w:adjustRightInd/>
        <w:jc w:val="center"/>
        <w:textAlignment w:val="auto"/>
        <w:rPr>
          <w:b/>
          <w:caps/>
          <w:sz w:val="28"/>
          <w:szCs w:val="28"/>
        </w:rPr>
      </w:pPr>
    </w:p>
    <w:p w14:paraId="25E318AB" w14:textId="77777777" w:rsidR="00E548BD" w:rsidRDefault="00E548BD" w:rsidP="00E548BD">
      <w:pPr>
        <w:overflowPunct/>
        <w:autoSpaceDE/>
        <w:autoSpaceDN/>
        <w:adjustRightInd/>
        <w:ind w:firstLine="567"/>
        <w:jc w:val="both"/>
        <w:textAlignment w:val="auto"/>
        <w:rPr>
          <w:i/>
          <w:sz w:val="28"/>
          <w:szCs w:val="28"/>
        </w:rPr>
      </w:pPr>
    </w:p>
    <w:p w14:paraId="16C3BD09" w14:textId="77777777" w:rsidR="00DD1559" w:rsidRDefault="00DD155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362347" w14:textId="118AD96C" w:rsidR="00E548BD" w:rsidRPr="004D0C9E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4D0C9E">
        <w:rPr>
          <w:b/>
          <w:sz w:val="28"/>
          <w:szCs w:val="28"/>
        </w:rPr>
        <w:lastRenderedPageBreak/>
        <w:t>5. ТРЕБОВАНИЯ К ОФОРМЛЕНИЮ</w:t>
      </w:r>
    </w:p>
    <w:p w14:paraId="7BF41562" w14:textId="77777777" w:rsidR="00E548BD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4D0C9E">
        <w:rPr>
          <w:b/>
          <w:sz w:val="28"/>
          <w:szCs w:val="28"/>
        </w:rPr>
        <w:t>КУРСОВОЙ РАБОТЫ</w:t>
      </w:r>
    </w:p>
    <w:p w14:paraId="5DE55273" w14:textId="77777777" w:rsidR="00E548BD" w:rsidRPr="004D0C9E" w:rsidRDefault="00E548BD" w:rsidP="00E548BD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</w:rPr>
      </w:pPr>
    </w:p>
    <w:p w14:paraId="27D0BF49" w14:textId="77777777" w:rsidR="001557D9" w:rsidRPr="00B912D3" w:rsidRDefault="001557D9" w:rsidP="00EB4144">
      <w:pPr>
        <w:spacing w:line="360" w:lineRule="auto"/>
        <w:ind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Требования к оформлению пояснительной записки основаны на ГОСТ 2.105-95. ГОСТ 2.105-95 определяет общие требования к текстовым документам. Выдержки из него приведены только в учебных целях. Во всех других случаях необходимо ссылаться на официальный текст.</w:t>
      </w:r>
    </w:p>
    <w:p w14:paraId="0E472100" w14:textId="018309D8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>Текст пояснительной записки следует печатать, соблюдая следующие требования:</w:t>
      </w:r>
    </w:p>
    <w:p w14:paraId="59C9A96E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Текст набирается шрифтом </w:t>
      </w:r>
      <w:proofErr w:type="spellStart"/>
      <w:r w:rsidRPr="00B912D3">
        <w:rPr>
          <w:sz w:val="28"/>
          <w:szCs w:val="28"/>
        </w:rPr>
        <w:t>Times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New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Roman</w:t>
      </w:r>
      <w:proofErr w:type="spellEnd"/>
      <w:r w:rsidRPr="00B912D3">
        <w:rPr>
          <w:sz w:val="28"/>
          <w:szCs w:val="28"/>
        </w:rPr>
        <w:t xml:space="preserve"> размером (кеглем) 12 - 14, строчным, без выделения, с выравниванием по ширине.</w:t>
      </w:r>
    </w:p>
    <w:p w14:paraId="2875D627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Абзацный отступ должен быть одинаковым и равен по всему тексту 1,25 см.</w:t>
      </w:r>
    </w:p>
    <w:p w14:paraId="4BA54CF1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Строки разделяются полуторным интервалом.</w:t>
      </w:r>
    </w:p>
    <w:p w14:paraId="1F858AED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284"/>
        </w:tabs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Поля страницы: верхнее и нижнее – 20 мм, левое не меньше 20 мм,  правое -  10 мм.</w:t>
      </w:r>
    </w:p>
    <w:p w14:paraId="612F639D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Текст документа при необходимости разделяют на разделы и подразделы.</w:t>
      </w:r>
    </w:p>
    <w:p w14:paraId="720D5CBE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</w:t>
      </w:r>
      <w:r>
        <w:rPr>
          <w:sz w:val="28"/>
          <w:szCs w:val="28"/>
        </w:rPr>
        <w:t>но</w:t>
      </w:r>
      <w:r w:rsidRPr="00B912D3">
        <w:rPr>
          <w:sz w:val="28"/>
          <w:szCs w:val="28"/>
        </w:rPr>
        <w:t>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05ABD5A5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2C2FCEB8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14:paraId="411A3007" w14:textId="77777777" w:rsidR="001557D9" w:rsidRPr="00B912D3" w:rsidRDefault="001557D9" w:rsidP="001557D9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Содержанием, введение, заключение и список литературы не нумеруются.</w:t>
      </w:r>
    </w:p>
    <w:p w14:paraId="24B14573" w14:textId="77777777" w:rsidR="001557D9" w:rsidRPr="00B912D3" w:rsidRDefault="001557D9" w:rsidP="001557D9">
      <w:pPr>
        <w:numPr>
          <w:ilvl w:val="0"/>
          <w:numId w:val="12"/>
        </w:numPr>
        <w:tabs>
          <w:tab w:val="clear" w:pos="928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lastRenderedPageBreak/>
        <w:t>Расстояние между заголовком и текстом при выполнении документа машинописным способом должно быть равно 3,4 интервалам. Расстояние между заголовками раздела и подраздела - 2 интервала.</w:t>
      </w:r>
    </w:p>
    <w:p w14:paraId="3FC21C8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Каждый раздел пояснительной записки  рекомендуется начинать с нового листа (страницы).</w:t>
      </w:r>
    </w:p>
    <w:p w14:paraId="14CC3E88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лист включают в общую нумерацию страниц работ. Номер страницы на титульном листе не проставляют.</w:t>
      </w:r>
    </w:p>
    <w:p w14:paraId="7A87ADB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Материал, дополняющий текст пояснительной записки,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14:paraId="421F2150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В тексте документа на все приложения должны быть даны ссылки.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14:paraId="3F4DD4F3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t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Ы, Ъ.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О. Если в документе одно приложение, оно обозначается "Приложение А".</w:t>
      </w:r>
    </w:p>
    <w:p w14:paraId="27EF54C8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14:paraId="239442B7" w14:textId="1B1D43C4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 пояснительной записке после листа с заданием помещают содержание, включающее номера и наименования разделов и подразделов с указанием номеров листов (страниц). Содержание включают в общее количество листов , но страницы содержания не нумеруют.</w:t>
      </w:r>
    </w:p>
    <w:p w14:paraId="09D039F4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14:paraId="144C0675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содержание документа.</w:t>
      </w:r>
    </w:p>
    <w:p w14:paraId="43A06E8D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В тексте пояснительной записки допускается использовать сокращения слов, определённые  в </w:t>
      </w:r>
      <w:r w:rsidRPr="00B912D3">
        <w:rPr>
          <w:color w:val="000000"/>
          <w:sz w:val="28"/>
          <w:szCs w:val="28"/>
        </w:rPr>
        <w:t>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14:paraId="7CBDEBF7" w14:textId="77777777" w:rsidR="001557D9" w:rsidRPr="00B912D3" w:rsidRDefault="001557D9" w:rsidP="001557D9">
      <w:pPr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color w:val="000000"/>
          <w:sz w:val="28"/>
          <w:szCs w:val="28"/>
        </w:rPr>
        <w:t xml:space="preserve">В </w:t>
      </w:r>
      <w:r w:rsidRPr="00B912D3">
        <w:rPr>
          <w:sz w:val="28"/>
          <w:szCs w:val="28"/>
        </w:rPr>
        <w:t>пояснительной записк</w:t>
      </w:r>
      <w:r w:rsidRPr="00B912D3">
        <w:rPr>
          <w:color w:val="000000"/>
          <w:sz w:val="28"/>
          <w:szCs w:val="28"/>
        </w:rPr>
        <w:t>е следует применять стандартизованные единицы физических величин, их наименования и обозначения в соответствии с ГОСТ 8.417-81.</w:t>
      </w:r>
    </w:p>
    <w:p w14:paraId="1D124D48" w14:textId="16E637F6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>Оформление таблиц</w:t>
      </w:r>
    </w:p>
    <w:p w14:paraId="622B820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14:paraId="3A27E2D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 переносе части таблицы на ту же или другие страницы название помещают только над первой частью таблицы.</w:t>
      </w:r>
    </w:p>
    <w:p w14:paraId="27372B74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Цифровой материал, как правило, оформляют в виде таблиц в соответствии с рисунком 1.</w:t>
      </w:r>
    </w:p>
    <w:p w14:paraId="0A8ABB97" w14:textId="08A043A6" w:rsidR="001557D9" w:rsidRPr="00B912D3" w:rsidRDefault="001557D9" w:rsidP="001557D9">
      <w:pPr>
        <w:tabs>
          <w:tab w:val="left" w:pos="851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934BD3" wp14:editId="0CFE08B2">
            <wp:extent cx="518922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370C" w14:textId="3103A94F" w:rsidR="001557D9" w:rsidRPr="00B912D3" w:rsidRDefault="001557D9" w:rsidP="001557D9">
      <w:pPr>
        <w:spacing w:line="360" w:lineRule="auto"/>
        <w:jc w:val="center"/>
        <w:rPr>
          <w:sz w:val="28"/>
          <w:szCs w:val="28"/>
        </w:rPr>
      </w:pPr>
      <w:r w:rsidRPr="00B912D3">
        <w:rPr>
          <w:sz w:val="28"/>
          <w:szCs w:val="28"/>
        </w:rPr>
        <w:t>Рисунок 1</w:t>
      </w:r>
      <w:r w:rsidR="0031737B">
        <w:rPr>
          <w:sz w:val="28"/>
          <w:szCs w:val="28"/>
        </w:rPr>
        <w:t>-……..</w:t>
      </w:r>
    </w:p>
    <w:p w14:paraId="6B8B7AC2" w14:textId="77777777" w:rsidR="001557D9" w:rsidRPr="00B912D3" w:rsidRDefault="001557D9" w:rsidP="001557D9">
      <w:pPr>
        <w:spacing w:line="360" w:lineRule="auto"/>
        <w:jc w:val="center"/>
        <w:rPr>
          <w:sz w:val="28"/>
          <w:szCs w:val="28"/>
        </w:rPr>
      </w:pPr>
    </w:p>
    <w:p w14:paraId="60F1558B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256B931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14:paraId="2AF66173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14:paraId="490543E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14:paraId="6A0BE26A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64F9FE5B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14:paraId="659FE0F1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14:paraId="41856F5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Головка таблицы должна быть отделена линией от остальной части таблицы.</w:t>
      </w:r>
    </w:p>
    <w:p w14:paraId="370E3F9E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Высота строк таблицы должна быть не менее 8 мм.</w:t>
      </w:r>
    </w:p>
    <w:p w14:paraId="38AB5B67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14:paraId="20DE5171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Допускается помещать таблицу вдоль длинной стороны листа документа.</w:t>
      </w:r>
    </w:p>
    <w:p w14:paraId="0BE7196C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14:paraId="3BC6EEA5" w14:textId="77777777" w:rsidR="001557D9" w:rsidRPr="00B912D3" w:rsidRDefault="001557D9" w:rsidP="001557D9">
      <w:pPr>
        <w:numPr>
          <w:ilvl w:val="0"/>
          <w:numId w:val="13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14:paraId="59BE0270" w14:textId="7873ADB7" w:rsidR="001557D9" w:rsidRPr="00E432A2" w:rsidRDefault="001557D9" w:rsidP="001557D9">
      <w:pPr>
        <w:tabs>
          <w:tab w:val="left" w:pos="567"/>
        </w:tabs>
        <w:spacing w:line="360" w:lineRule="auto"/>
        <w:jc w:val="both"/>
        <w:rPr>
          <w:i/>
          <w:iCs/>
          <w:sz w:val="28"/>
          <w:szCs w:val="28"/>
        </w:rPr>
      </w:pPr>
      <w:r w:rsidRPr="00E432A2">
        <w:rPr>
          <w:i/>
          <w:iCs/>
          <w:sz w:val="28"/>
          <w:szCs w:val="28"/>
        </w:rPr>
        <w:tab/>
        <w:t>Оформление иллюстраций</w:t>
      </w:r>
    </w:p>
    <w:p w14:paraId="69705C00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14:paraId="1686599F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14:paraId="3B28F8A3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 - Рисунок 1.1.</w:t>
      </w:r>
    </w:p>
    <w:p w14:paraId="2DD750D2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14:paraId="38444655" w14:textId="77777777" w:rsidR="001557D9" w:rsidRPr="00B912D3" w:rsidRDefault="001557D9" w:rsidP="001557D9">
      <w:pPr>
        <w:numPr>
          <w:ilvl w:val="0"/>
          <w:numId w:val="14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1 – Схема алгоритма.</w:t>
      </w:r>
    </w:p>
    <w:p w14:paraId="2E4AEDA4" w14:textId="39974CE4" w:rsidR="001557D9" w:rsidRPr="00E432A2" w:rsidRDefault="001557D9" w:rsidP="001557D9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E432A2">
        <w:rPr>
          <w:i/>
          <w:iCs/>
          <w:color w:val="000000"/>
          <w:sz w:val="28"/>
          <w:szCs w:val="28"/>
        </w:rPr>
        <w:t>Сноски</w:t>
      </w:r>
    </w:p>
    <w:p w14:paraId="0B8B805A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14:paraId="01C7B306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Сноски 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в конце таблицы над линией, обозначающей окончание таблицы.</w:t>
      </w:r>
    </w:p>
    <w:p w14:paraId="652B94BD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14:paraId="53F61344" w14:textId="77777777" w:rsidR="001557D9" w:rsidRPr="00B912D3" w:rsidRDefault="001557D9" w:rsidP="001557D9">
      <w:pPr>
        <w:numPr>
          <w:ilvl w:val="0"/>
          <w:numId w:val="15"/>
        </w:numPr>
        <w:tabs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B912D3">
        <w:rPr>
          <w:sz w:val="28"/>
          <w:szCs w:val="28"/>
          <w:vertAlign w:val="superscript"/>
        </w:rPr>
        <w:t>2</w:t>
      </w:r>
      <w:r w:rsidRPr="00B912D3">
        <w:rPr>
          <w:sz w:val="28"/>
          <w:szCs w:val="28"/>
        </w:rPr>
        <w:t xml:space="preserve"> )</w:t>
      </w:r>
    </w:p>
    <w:p w14:paraId="224E0B2B" w14:textId="43ACACF9" w:rsidR="001557D9" w:rsidRDefault="001557D9" w:rsidP="001557D9">
      <w:pPr>
        <w:numPr>
          <w:ilvl w:val="0"/>
          <w:numId w:val="15"/>
        </w:numPr>
        <w:tabs>
          <w:tab w:val="left" w:pos="426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8"/>
          <w:szCs w:val="28"/>
        </w:rPr>
      </w:pPr>
      <w:r w:rsidRPr="00B912D3">
        <w:rPr>
          <w:sz w:val="28"/>
          <w:szCs w:val="28"/>
        </w:rPr>
        <w:t xml:space="preserve">Нумерация сносок отдельная для каждой страницы. </w:t>
      </w:r>
    </w:p>
    <w:p w14:paraId="603F01BA" w14:textId="0679AFE7" w:rsidR="001557D9" w:rsidRPr="001557D9" w:rsidRDefault="001557D9" w:rsidP="001557D9">
      <w:pPr>
        <w:spacing w:line="360" w:lineRule="auto"/>
        <w:ind w:firstLine="567"/>
        <w:jc w:val="both"/>
        <w:rPr>
          <w:sz w:val="28"/>
          <w:szCs w:val="28"/>
        </w:rPr>
      </w:pPr>
      <w:r w:rsidRPr="00E432A2">
        <w:rPr>
          <w:i/>
          <w:iCs/>
          <w:sz w:val="28"/>
          <w:szCs w:val="28"/>
        </w:rPr>
        <w:t xml:space="preserve">Требования к оформлению списка </w:t>
      </w:r>
      <w:r w:rsidR="00521A85">
        <w:rPr>
          <w:i/>
          <w:iCs/>
          <w:sz w:val="28"/>
          <w:szCs w:val="28"/>
        </w:rPr>
        <w:t>источников</w:t>
      </w:r>
      <w:r w:rsidRPr="001557D9">
        <w:rPr>
          <w:sz w:val="28"/>
          <w:szCs w:val="28"/>
        </w:rPr>
        <w:t xml:space="preserve"> основаны на ГОСТ </w:t>
      </w:r>
      <w:r w:rsidR="00521A85">
        <w:rPr>
          <w:sz w:val="28"/>
          <w:szCs w:val="28"/>
        </w:rPr>
        <w:t xml:space="preserve">Р </w:t>
      </w:r>
      <w:r w:rsidRPr="001557D9">
        <w:rPr>
          <w:sz w:val="28"/>
          <w:szCs w:val="28"/>
        </w:rPr>
        <w:t>7.</w:t>
      </w:r>
      <w:r w:rsidR="00521A85">
        <w:rPr>
          <w:sz w:val="28"/>
          <w:szCs w:val="28"/>
        </w:rPr>
        <w:t>05</w:t>
      </w:r>
      <w:r w:rsidRPr="001557D9">
        <w:rPr>
          <w:sz w:val="28"/>
          <w:szCs w:val="28"/>
        </w:rPr>
        <w:t>–200</w:t>
      </w:r>
      <w:r w:rsidR="00521A85">
        <w:rPr>
          <w:sz w:val="28"/>
          <w:szCs w:val="28"/>
        </w:rPr>
        <w:t>8</w:t>
      </w:r>
      <w:r w:rsidRPr="001557D9">
        <w:rPr>
          <w:sz w:val="28"/>
          <w:szCs w:val="28"/>
        </w:rPr>
        <w:t xml:space="preserve">. </w:t>
      </w:r>
      <w:r w:rsidR="00521A85" w:rsidRPr="001557D9">
        <w:rPr>
          <w:sz w:val="28"/>
          <w:szCs w:val="28"/>
        </w:rPr>
        <w:t xml:space="preserve">ГОСТ </w:t>
      </w:r>
      <w:r w:rsidR="00521A85">
        <w:rPr>
          <w:sz w:val="28"/>
          <w:szCs w:val="28"/>
        </w:rPr>
        <w:t xml:space="preserve">Р </w:t>
      </w:r>
      <w:r w:rsidR="00521A85" w:rsidRPr="001557D9">
        <w:rPr>
          <w:sz w:val="28"/>
          <w:szCs w:val="28"/>
        </w:rPr>
        <w:t>7.</w:t>
      </w:r>
      <w:r w:rsidR="00521A85">
        <w:rPr>
          <w:sz w:val="28"/>
          <w:szCs w:val="28"/>
        </w:rPr>
        <w:t>05</w:t>
      </w:r>
      <w:r w:rsidR="00521A85" w:rsidRPr="001557D9">
        <w:rPr>
          <w:sz w:val="28"/>
          <w:szCs w:val="28"/>
        </w:rPr>
        <w:t>–200</w:t>
      </w:r>
      <w:r w:rsidR="00521A85">
        <w:rPr>
          <w:sz w:val="28"/>
          <w:szCs w:val="28"/>
        </w:rPr>
        <w:t>8</w:t>
      </w:r>
      <w:r w:rsidRPr="001557D9">
        <w:rPr>
          <w:sz w:val="28"/>
          <w:szCs w:val="28"/>
        </w:rPr>
        <w:t xml:space="preserve"> 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способ. Выдержки из </w:t>
      </w:r>
      <w:r w:rsidRPr="001557D9">
        <w:rPr>
          <w:sz w:val="28"/>
          <w:szCs w:val="28"/>
        </w:rPr>
        <w:lastRenderedPageBreak/>
        <w:t>него приведены только в учебных целях. Во всех других случаях необходимо ссылаться на официальный текст.</w:t>
      </w:r>
    </w:p>
    <w:p w14:paraId="1804C189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912D3">
        <w:rPr>
          <w:sz w:val="28"/>
          <w:szCs w:val="28"/>
        </w:rPr>
        <w:t xml:space="preserve">Список использованных источников и литературы следует составлять в следующем порядке: </w:t>
      </w:r>
    </w:p>
    <w:p w14:paraId="09815D32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официальные документы</w:t>
      </w:r>
    </w:p>
    <w:p w14:paraId="42E0F206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официальные акты, документы общественных организаций, политических партий, постановления (в обратно - хронологическом порядке: вначале новые, затем принятые ранее) </w:t>
      </w:r>
    </w:p>
    <w:p w14:paraId="4AB1A61F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исторические источники</w:t>
      </w:r>
    </w:p>
    <w:p w14:paraId="1C3EDA37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а) неопубликованные источники : архивные документы, рукописные материалы </w:t>
      </w:r>
    </w:p>
    <w:p w14:paraId="3246397C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б) опубликованные источники </w:t>
      </w:r>
    </w:p>
    <w:p w14:paraId="4B182B27" w14:textId="77777777" w:rsidR="001557D9" w:rsidRPr="00B912D3" w:rsidRDefault="001557D9" w:rsidP="001557D9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B912D3">
        <w:rPr>
          <w:sz w:val="28"/>
          <w:szCs w:val="28"/>
        </w:rPr>
        <w:t xml:space="preserve">статистические материалы, мемуары, дневники, письма. </w:t>
      </w:r>
    </w:p>
    <w:p w14:paraId="793C6097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научная литература</w:t>
      </w:r>
    </w:p>
    <w:p w14:paraId="1C527080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(Литература приводится в алфавите авторов и названий книг). </w:t>
      </w:r>
    </w:p>
    <w:p w14:paraId="21B2AADB" w14:textId="77777777" w:rsidR="001557D9" w:rsidRPr="00B912D3" w:rsidRDefault="001557D9" w:rsidP="001557D9">
      <w:pPr>
        <w:pStyle w:val="a7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B912D3">
        <w:rPr>
          <w:b/>
          <w:bCs/>
          <w:sz w:val="28"/>
          <w:szCs w:val="28"/>
        </w:rPr>
        <w:t>!</w:t>
      </w:r>
      <w:r w:rsidRPr="00B912D3">
        <w:rPr>
          <w:sz w:val="28"/>
          <w:szCs w:val="28"/>
        </w:rPr>
        <w:t xml:space="preserve"> Не следует отделять книги от статей. (Сведения о произведениях одного автора должны быть собраны вместе). </w:t>
      </w:r>
    </w:p>
    <w:p w14:paraId="5E514A8E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справочная литература</w:t>
      </w:r>
    </w:p>
    <w:p w14:paraId="6FA60FDC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иностранная литература</w:t>
      </w:r>
    </w:p>
    <w:p w14:paraId="50BB68CD" w14:textId="77777777" w:rsidR="001557D9" w:rsidRPr="00B912D3" w:rsidRDefault="001557D9" w:rsidP="001557D9">
      <w:pPr>
        <w:spacing w:line="360" w:lineRule="auto"/>
        <w:ind w:left="360"/>
        <w:rPr>
          <w:sz w:val="28"/>
          <w:szCs w:val="28"/>
        </w:rPr>
      </w:pPr>
      <w:r w:rsidRPr="00B912D3">
        <w:rPr>
          <w:sz w:val="28"/>
          <w:szCs w:val="28"/>
        </w:rPr>
        <w:t xml:space="preserve">(помещается после работы на русском языке, через пробел) </w:t>
      </w:r>
    </w:p>
    <w:p w14:paraId="40B0604E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библиографические указатели</w:t>
      </w:r>
    </w:p>
    <w:p w14:paraId="496B7663" w14:textId="77777777" w:rsidR="001557D9" w:rsidRPr="00B912D3" w:rsidRDefault="001557D9" w:rsidP="001557D9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8"/>
          <w:szCs w:val="28"/>
        </w:rPr>
      </w:pPr>
      <w:r w:rsidRPr="00B912D3">
        <w:rPr>
          <w:iCs/>
          <w:sz w:val="28"/>
          <w:szCs w:val="28"/>
        </w:rPr>
        <w:t>описание электронных ресурсов.</w:t>
      </w:r>
    </w:p>
    <w:p w14:paraId="254B0E15" w14:textId="270F46F1" w:rsidR="00E548BD" w:rsidRPr="004D0C9E" w:rsidRDefault="001557D9" w:rsidP="001557D9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B912D3">
        <w:rPr>
          <w:sz w:val="28"/>
          <w:szCs w:val="28"/>
        </w:rPr>
        <w:br w:type="page"/>
      </w:r>
    </w:p>
    <w:p w14:paraId="71ECFB32" w14:textId="38DCEB37" w:rsidR="00E548BD" w:rsidRPr="00EB4144" w:rsidRDefault="00E548BD" w:rsidP="00DD1559">
      <w:pPr>
        <w:numPr>
          <w:ilvl w:val="0"/>
          <w:numId w:val="4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СПИСОК РЕКОМЕНДУЕМОЙ ЛИТЕРАТУРЫ</w:t>
      </w:r>
    </w:p>
    <w:p w14:paraId="0E387E77" w14:textId="77777777" w:rsidR="00EB4144" w:rsidRPr="0052688F" w:rsidRDefault="00EB4144" w:rsidP="00DD1559">
      <w:pPr>
        <w:shd w:val="clear" w:color="auto" w:fill="FFFFFF"/>
        <w:ind w:left="927"/>
        <w:rPr>
          <w:color w:val="000000"/>
          <w:sz w:val="28"/>
          <w:szCs w:val="28"/>
        </w:rPr>
      </w:pPr>
    </w:p>
    <w:p w14:paraId="2B6DA307" w14:textId="2034B7EA" w:rsidR="00E548BD" w:rsidRDefault="00E548BD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17607A78" w14:textId="184A0FFD" w:rsidR="00E432A2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highlight w:val="yellow"/>
        </w:rPr>
      </w:pPr>
      <w:r w:rsidRPr="00CE0958">
        <w:rPr>
          <w:sz w:val="28"/>
          <w:szCs w:val="28"/>
        </w:rPr>
        <w:t>1.</w:t>
      </w:r>
      <w:r w:rsidRPr="00CE0958">
        <w:rPr>
          <w:sz w:val="28"/>
          <w:szCs w:val="28"/>
        </w:rPr>
        <w:tab/>
        <w:t xml:space="preserve">Гниденко, И. Г.  Технологии и методы программирования : учебное пособие для вузов / И. Г. Гниденко, Ф. Ф. Павлов, Д. Ю. Федоров. — Москва :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, 2021. — 235 с. — (Высшее образование). — ISBN 978-5-534-02816-4. — Текст :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https://urait.ru/bcode/469759</w:t>
      </w:r>
    </w:p>
    <w:p w14:paraId="6B46F980" w14:textId="244CA4B4" w:rsidR="00E432A2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highlight w:val="yellow"/>
        </w:rPr>
      </w:pPr>
      <w:r w:rsidRPr="00CE0958">
        <w:rPr>
          <w:sz w:val="28"/>
          <w:szCs w:val="28"/>
        </w:rPr>
        <w:t>2.</w:t>
      </w:r>
      <w:r w:rsidRPr="00CE0958">
        <w:rPr>
          <w:sz w:val="28"/>
          <w:szCs w:val="28"/>
        </w:rPr>
        <w:tab/>
      </w:r>
      <w:proofErr w:type="spellStart"/>
      <w:r w:rsidRPr="00CE0958">
        <w:rPr>
          <w:sz w:val="28"/>
          <w:szCs w:val="28"/>
        </w:rPr>
        <w:t>Кубенский</w:t>
      </w:r>
      <w:proofErr w:type="spellEnd"/>
      <w:r w:rsidRPr="00CE0958">
        <w:rPr>
          <w:sz w:val="28"/>
          <w:szCs w:val="28"/>
        </w:rPr>
        <w:t xml:space="preserve">, А. А.  Функциональное программирование : учебник и практикум для вузов / А. А. </w:t>
      </w:r>
      <w:proofErr w:type="spellStart"/>
      <w:r w:rsidRPr="00CE0958">
        <w:rPr>
          <w:sz w:val="28"/>
          <w:szCs w:val="28"/>
        </w:rPr>
        <w:t>Кубенский</w:t>
      </w:r>
      <w:proofErr w:type="spellEnd"/>
      <w:r w:rsidRPr="00CE0958">
        <w:rPr>
          <w:sz w:val="28"/>
          <w:szCs w:val="28"/>
        </w:rPr>
        <w:t xml:space="preserve">. — Москва :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, 2021. — 348 с. — (Высшее образование). — ISBN 978-5-9916-9242-7. — Текст :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https://urait.ru/bcode/469863</w:t>
      </w:r>
    </w:p>
    <w:p w14:paraId="1CDE8E46" w14:textId="05D92FEC" w:rsidR="00E432A2" w:rsidRDefault="00CE0958" w:rsidP="00CE0958">
      <w:pPr>
        <w:tabs>
          <w:tab w:val="left" w:pos="851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CE0958">
        <w:rPr>
          <w:sz w:val="28"/>
          <w:szCs w:val="28"/>
        </w:rPr>
        <w:t>3.</w:t>
      </w:r>
      <w:r w:rsidRPr="00CE0958">
        <w:rPr>
          <w:sz w:val="28"/>
          <w:szCs w:val="28"/>
        </w:rPr>
        <w:tab/>
        <w:t xml:space="preserve">Лаврищева, Е. М.  Программная инженерия и технологии программирования сложных систем : учебник для вузов / Е. М. Лаврищева. — 2-е изд., </w:t>
      </w:r>
      <w:proofErr w:type="spellStart"/>
      <w:r w:rsidRPr="00CE0958">
        <w:rPr>
          <w:sz w:val="28"/>
          <w:szCs w:val="28"/>
        </w:rPr>
        <w:t>испр</w:t>
      </w:r>
      <w:proofErr w:type="spellEnd"/>
      <w:r w:rsidRPr="00CE0958">
        <w:rPr>
          <w:sz w:val="28"/>
          <w:szCs w:val="28"/>
        </w:rPr>
        <w:t xml:space="preserve">. и доп. — Москва : Издательство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, 2021. — 432 с. — (Высшее образование). — ISBN 978-5-534-07604-2. — Текст : электронный // ЭБС </w:t>
      </w:r>
      <w:proofErr w:type="spellStart"/>
      <w:r w:rsidRPr="00CE0958">
        <w:rPr>
          <w:sz w:val="28"/>
          <w:szCs w:val="28"/>
        </w:rPr>
        <w:t>Юрайт</w:t>
      </w:r>
      <w:proofErr w:type="spellEnd"/>
      <w:r w:rsidRPr="00CE0958">
        <w:rPr>
          <w:sz w:val="28"/>
          <w:szCs w:val="28"/>
        </w:rPr>
        <w:t xml:space="preserve"> [сайт]. — URL: </w:t>
      </w:r>
      <w:hyperlink r:id="rId9" w:history="1">
        <w:r w:rsidRPr="00D71D3C">
          <w:rPr>
            <w:rStyle w:val="ac"/>
            <w:sz w:val="28"/>
            <w:szCs w:val="28"/>
          </w:rPr>
          <w:t>https://urait.ru/bcode/470923</w:t>
        </w:r>
      </w:hyperlink>
      <w:r w:rsidRPr="00CE0958">
        <w:rPr>
          <w:sz w:val="28"/>
          <w:szCs w:val="28"/>
        </w:rPr>
        <w:t>.</w:t>
      </w:r>
    </w:p>
    <w:p w14:paraId="4F068FC5" w14:textId="77777777" w:rsidR="00CE0958" w:rsidRPr="00AC6C0F" w:rsidRDefault="00CE0958" w:rsidP="00CE0958">
      <w:pPr>
        <w:tabs>
          <w:tab w:val="left" w:pos="851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highlight w:val="yellow"/>
        </w:rPr>
      </w:pPr>
    </w:p>
    <w:p w14:paraId="083EF600" w14:textId="77777777" w:rsidR="00E432A2" w:rsidRDefault="00E432A2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46BCAEC" w14:textId="01826AD7" w:rsidR="00E432A2" w:rsidRPr="00CE0958" w:rsidRDefault="00CE0958" w:rsidP="00CE0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432A2" w:rsidRPr="00CE0958">
        <w:rPr>
          <w:sz w:val="28"/>
          <w:szCs w:val="28"/>
        </w:rPr>
        <w:t xml:space="preserve">Ларман К. Применение UML 2.0 и шаблонов проектирования. Введение в объектно-ориентированный анализ, проектирование и итеративную разработку / К. </w:t>
      </w:r>
      <w:proofErr w:type="spellStart"/>
      <w:r w:rsidR="00E432A2" w:rsidRPr="00CE0958">
        <w:rPr>
          <w:sz w:val="28"/>
          <w:szCs w:val="28"/>
        </w:rPr>
        <w:t>Ларман</w:t>
      </w:r>
      <w:proofErr w:type="spellEnd"/>
      <w:r w:rsidR="00E432A2" w:rsidRPr="00CE0958">
        <w:rPr>
          <w:sz w:val="28"/>
          <w:szCs w:val="28"/>
        </w:rPr>
        <w:t>. - М.: Вильямс, - 2013. – 736 с.</w:t>
      </w:r>
    </w:p>
    <w:p w14:paraId="26549B4C" w14:textId="117D0D73" w:rsidR="00E432A2" w:rsidRPr="00CE0958" w:rsidRDefault="00E432A2" w:rsidP="00CE0958">
      <w:pPr>
        <w:pStyle w:val="a6"/>
        <w:numPr>
          <w:ilvl w:val="0"/>
          <w:numId w:val="15"/>
        </w:numPr>
        <w:tabs>
          <w:tab w:val="clear" w:pos="1069"/>
          <w:tab w:val="num" w:pos="709"/>
        </w:tabs>
        <w:ind w:left="0" w:firstLine="709"/>
        <w:rPr>
          <w:sz w:val="28"/>
          <w:szCs w:val="28"/>
        </w:rPr>
      </w:pPr>
      <w:r w:rsidRPr="00CE0958">
        <w:rPr>
          <w:sz w:val="28"/>
          <w:szCs w:val="28"/>
        </w:rPr>
        <w:t xml:space="preserve">Г. Буч Язык UML. Руководство пользователя / Г. Буч, Дж. </w:t>
      </w:r>
      <w:proofErr w:type="spellStart"/>
      <w:r w:rsidRPr="00CE0958">
        <w:rPr>
          <w:sz w:val="28"/>
          <w:szCs w:val="28"/>
        </w:rPr>
        <w:t>Рамбо</w:t>
      </w:r>
      <w:proofErr w:type="spellEnd"/>
      <w:r w:rsidRPr="00CE0958">
        <w:rPr>
          <w:sz w:val="28"/>
          <w:szCs w:val="28"/>
        </w:rPr>
        <w:t xml:space="preserve">, А. Якобсон. - М.:  ДМК Пресс, 2007. – 496 с. </w:t>
      </w:r>
    </w:p>
    <w:p w14:paraId="16D68B1A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Приемы </w:t>
      </w:r>
      <w:proofErr w:type="spellStart"/>
      <w:r w:rsidRPr="00DD1559">
        <w:rPr>
          <w:sz w:val="28"/>
          <w:szCs w:val="28"/>
        </w:rPr>
        <w:t>обьектно</w:t>
      </w:r>
      <w:proofErr w:type="spellEnd"/>
      <w:r w:rsidRPr="00DD1559">
        <w:rPr>
          <w:sz w:val="28"/>
          <w:szCs w:val="28"/>
        </w:rPr>
        <w:t xml:space="preserve"> - ориентированного проектирования. Паттерны проектирования / Э. Гамма [и </w:t>
      </w:r>
      <w:proofErr w:type="spellStart"/>
      <w:r w:rsidRPr="00DD1559">
        <w:rPr>
          <w:sz w:val="28"/>
          <w:szCs w:val="28"/>
        </w:rPr>
        <w:t>др</w:t>
      </w:r>
      <w:proofErr w:type="spellEnd"/>
      <w:r w:rsidRPr="00DD1559">
        <w:rPr>
          <w:sz w:val="28"/>
          <w:szCs w:val="28"/>
        </w:rPr>
        <w:t xml:space="preserve">]. - СПб: Питер, 2016. – 366 с. </w:t>
      </w:r>
    </w:p>
    <w:p w14:paraId="3FA32BC7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Архитектура корпоративных программных приложений / М. </w:t>
      </w:r>
      <w:proofErr w:type="spellStart"/>
      <w:r w:rsidRPr="00DD1559">
        <w:rPr>
          <w:sz w:val="28"/>
          <w:szCs w:val="28"/>
        </w:rPr>
        <w:t>Фаулер</w:t>
      </w:r>
      <w:proofErr w:type="spellEnd"/>
      <w:r w:rsidRPr="00DD1559">
        <w:rPr>
          <w:sz w:val="28"/>
          <w:szCs w:val="28"/>
        </w:rPr>
        <w:t xml:space="preserve"> [и </w:t>
      </w:r>
      <w:proofErr w:type="spellStart"/>
      <w:r w:rsidRPr="00DD1559">
        <w:rPr>
          <w:sz w:val="28"/>
          <w:szCs w:val="28"/>
        </w:rPr>
        <w:t>др</w:t>
      </w:r>
      <w:proofErr w:type="spellEnd"/>
      <w:r w:rsidRPr="00DD1559">
        <w:rPr>
          <w:sz w:val="28"/>
          <w:szCs w:val="28"/>
        </w:rPr>
        <w:t>]. - М.:  Вильямс, 2007.  – 544 с.</w:t>
      </w:r>
    </w:p>
    <w:p w14:paraId="71D34822" w14:textId="77777777" w:rsidR="00E432A2" w:rsidRPr="00DD1559" w:rsidRDefault="00E432A2" w:rsidP="00CE0958">
      <w:pPr>
        <w:pStyle w:val="a"/>
        <w:numPr>
          <w:ilvl w:val="0"/>
          <w:numId w:val="15"/>
        </w:numPr>
        <w:tabs>
          <w:tab w:val="left" w:pos="709"/>
        </w:tabs>
        <w:ind w:left="142" w:firstLine="398"/>
        <w:rPr>
          <w:bCs/>
          <w:sz w:val="28"/>
          <w:szCs w:val="28"/>
        </w:rPr>
      </w:pPr>
      <w:proofErr w:type="spellStart"/>
      <w:r w:rsidRPr="00DD1559">
        <w:rPr>
          <w:sz w:val="28"/>
          <w:szCs w:val="28"/>
        </w:rPr>
        <w:t>Бейзер</w:t>
      </w:r>
      <w:proofErr w:type="spellEnd"/>
      <w:r w:rsidRPr="00DD1559">
        <w:rPr>
          <w:sz w:val="28"/>
          <w:szCs w:val="28"/>
        </w:rPr>
        <w:t xml:space="preserve"> Б. Тестирование чёрного ящика. Технология функционального тестирования программного обеспечения и систем / Б. </w:t>
      </w:r>
      <w:proofErr w:type="spellStart"/>
      <w:r w:rsidRPr="00DD1559">
        <w:rPr>
          <w:sz w:val="28"/>
          <w:szCs w:val="28"/>
        </w:rPr>
        <w:t>Бейзер</w:t>
      </w:r>
      <w:proofErr w:type="spellEnd"/>
      <w:r w:rsidRPr="00DD1559">
        <w:rPr>
          <w:sz w:val="28"/>
          <w:szCs w:val="28"/>
        </w:rPr>
        <w:t xml:space="preserve"> - СПб.: Питер, 2004. - 320 с. </w:t>
      </w:r>
    </w:p>
    <w:p w14:paraId="51832E32" w14:textId="77777777" w:rsidR="00E432A2" w:rsidRPr="00DD1559" w:rsidRDefault="00E432A2" w:rsidP="00CE0958">
      <w:pPr>
        <w:pStyle w:val="2"/>
        <w:widowControl/>
        <w:numPr>
          <w:ilvl w:val="0"/>
          <w:numId w:val="15"/>
        </w:numPr>
        <w:tabs>
          <w:tab w:val="left" w:pos="709"/>
        </w:tabs>
        <w:spacing w:line="240" w:lineRule="auto"/>
        <w:ind w:left="142" w:firstLine="398"/>
        <w:rPr>
          <w:szCs w:val="28"/>
        </w:rPr>
      </w:pPr>
      <w:r w:rsidRPr="00DD1559">
        <w:rPr>
          <w:szCs w:val="28"/>
        </w:rPr>
        <w:t xml:space="preserve">Принципы проектирования и разработки программного обеспечения. Учебный курс </w:t>
      </w:r>
      <w:r w:rsidRPr="00DD1559">
        <w:rPr>
          <w:szCs w:val="28"/>
          <w:lang w:val="en-US"/>
        </w:rPr>
        <w:t>MCSD</w:t>
      </w:r>
      <w:r w:rsidRPr="00DD1559">
        <w:rPr>
          <w:szCs w:val="28"/>
        </w:rPr>
        <w:t>: Пер. с англ. - М.: Русская редакция, 2002 -  736 .</w:t>
      </w:r>
    </w:p>
    <w:p w14:paraId="30901918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pacing w:val="-4"/>
          <w:sz w:val="28"/>
          <w:szCs w:val="28"/>
        </w:rPr>
      </w:pP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А.М. Практикум по проектированию программного обеспечения экономических информационных систем: учебное пособие для вузов. Изд.2, пер. и доп. / А.М. </w:t>
      </w: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– М.: Финансы и статистика, 2006. – 192 с.</w:t>
      </w:r>
    </w:p>
    <w:p w14:paraId="231F7AE6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pacing w:val="-4"/>
          <w:sz w:val="28"/>
          <w:szCs w:val="28"/>
        </w:rPr>
      </w:pP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А.М. Проектирование программного обеспечения экономических информационных систем: учебник для вузов. Изд.2, пер. и доп. / А.М. </w:t>
      </w:r>
      <w:proofErr w:type="spellStart"/>
      <w:r w:rsidRPr="00DD1559">
        <w:rPr>
          <w:spacing w:val="-4"/>
          <w:sz w:val="28"/>
          <w:szCs w:val="28"/>
        </w:rPr>
        <w:t>Вендров</w:t>
      </w:r>
      <w:proofErr w:type="spellEnd"/>
      <w:r w:rsidRPr="00DD1559">
        <w:rPr>
          <w:spacing w:val="-4"/>
          <w:sz w:val="28"/>
          <w:szCs w:val="28"/>
        </w:rPr>
        <w:t xml:space="preserve"> – М.: Финансы и статистика, 2006. – 545 с.</w:t>
      </w:r>
    </w:p>
    <w:p w14:paraId="09BA807B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Грекул, В.И. Проектирование информационных систем: учебник для вузов / Г.Н. </w:t>
      </w:r>
      <w:proofErr w:type="spellStart"/>
      <w:r w:rsidRPr="00DD1559">
        <w:rPr>
          <w:sz w:val="28"/>
          <w:szCs w:val="28"/>
        </w:rPr>
        <w:t>Денищенко</w:t>
      </w:r>
      <w:proofErr w:type="spellEnd"/>
      <w:r w:rsidRPr="00DD1559">
        <w:rPr>
          <w:sz w:val="28"/>
          <w:szCs w:val="28"/>
        </w:rPr>
        <w:t xml:space="preserve">, Н.Л. </w:t>
      </w:r>
      <w:proofErr w:type="spellStart"/>
      <w:r w:rsidRPr="00DD1559">
        <w:rPr>
          <w:sz w:val="28"/>
          <w:szCs w:val="28"/>
        </w:rPr>
        <w:t>Коровкина</w:t>
      </w:r>
      <w:proofErr w:type="spellEnd"/>
      <w:r w:rsidRPr="00DD1559">
        <w:rPr>
          <w:sz w:val="28"/>
          <w:szCs w:val="28"/>
        </w:rPr>
        <w:t xml:space="preserve"> – М.: Бином, 2008. – 304 с.</w:t>
      </w:r>
    </w:p>
    <w:p w14:paraId="52DFA7A1" w14:textId="77777777" w:rsidR="00E432A2" w:rsidRPr="00DD1559" w:rsidRDefault="00E432A2" w:rsidP="00CE0958">
      <w:pPr>
        <w:pStyle w:val="Ee9"/>
        <w:numPr>
          <w:ilvl w:val="0"/>
          <w:numId w:val="15"/>
        </w:numPr>
        <w:tabs>
          <w:tab w:val="left" w:pos="709"/>
        </w:tabs>
        <w:ind w:left="142" w:firstLine="398"/>
        <w:jc w:val="both"/>
        <w:rPr>
          <w:sz w:val="28"/>
          <w:szCs w:val="28"/>
        </w:rPr>
      </w:pPr>
      <w:proofErr w:type="spellStart"/>
      <w:r w:rsidRPr="00DD1559">
        <w:rPr>
          <w:sz w:val="28"/>
          <w:szCs w:val="28"/>
        </w:rPr>
        <w:t>Макконелл</w:t>
      </w:r>
      <w:proofErr w:type="spellEnd"/>
      <w:r w:rsidRPr="00DD1559">
        <w:rPr>
          <w:sz w:val="28"/>
          <w:szCs w:val="28"/>
        </w:rPr>
        <w:t xml:space="preserve"> С. Сколько стоит программный проект: Пер. с англ. / </w:t>
      </w:r>
      <w:proofErr w:type="spellStart"/>
      <w:r w:rsidRPr="00DD1559">
        <w:rPr>
          <w:sz w:val="28"/>
          <w:szCs w:val="28"/>
        </w:rPr>
        <w:lastRenderedPageBreak/>
        <w:t>С.Макконелл</w:t>
      </w:r>
      <w:proofErr w:type="spellEnd"/>
      <w:r w:rsidRPr="00DD1559">
        <w:rPr>
          <w:sz w:val="28"/>
          <w:szCs w:val="28"/>
        </w:rPr>
        <w:t xml:space="preserve"> - СПб.: Питер, 2007. – 304 с.</w:t>
      </w:r>
    </w:p>
    <w:p w14:paraId="692EA720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>Боэм, Б.У. Инженерное проектирование программного обеспечения: пер. с англ. / Б.У. Боэм – М.: Радио и Связь, 1985. – 512 с.</w:t>
      </w:r>
    </w:p>
    <w:p w14:paraId="3DCE5616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proofErr w:type="spellStart"/>
      <w:r w:rsidRPr="00DD1559">
        <w:rPr>
          <w:sz w:val="28"/>
          <w:szCs w:val="28"/>
        </w:rPr>
        <w:t>Йордон</w:t>
      </w:r>
      <w:proofErr w:type="spellEnd"/>
      <w:r w:rsidRPr="00DD1559">
        <w:rPr>
          <w:sz w:val="28"/>
          <w:szCs w:val="28"/>
        </w:rPr>
        <w:t xml:space="preserve">, Э. Структурные модели в объектно-ориентированном анализе и проектировании: пер. с англ. / Э. </w:t>
      </w:r>
      <w:proofErr w:type="spellStart"/>
      <w:r w:rsidRPr="00DD1559">
        <w:rPr>
          <w:sz w:val="28"/>
          <w:szCs w:val="28"/>
        </w:rPr>
        <w:t>Йордон</w:t>
      </w:r>
      <w:proofErr w:type="spellEnd"/>
      <w:r w:rsidRPr="00DD1559">
        <w:rPr>
          <w:sz w:val="28"/>
          <w:szCs w:val="28"/>
        </w:rPr>
        <w:t xml:space="preserve">, К. </w:t>
      </w:r>
      <w:proofErr w:type="spellStart"/>
      <w:r w:rsidRPr="00DD1559">
        <w:rPr>
          <w:sz w:val="28"/>
          <w:szCs w:val="28"/>
        </w:rPr>
        <w:t>Аргила</w:t>
      </w:r>
      <w:proofErr w:type="spellEnd"/>
      <w:r w:rsidRPr="00DD1559">
        <w:rPr>
          <w:sz w:val="28"/>
          <w:szCs w:val="28"/>
        </w:rPr>
        <w:t xml:space="preserve"> – М.: Лори, 1999. – 268 с.</w:t>
      </w:r>
    </w:p>
    <w:p w14:paraId="2FC94D34" w14:textId="77777777" w:rsidR="00E432A2" w:rsidRPr="00DD1559" w:rsidRDefault="00E432A2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DD1559">
        <w:rPr>
          <w:sz w:val="28"/>
          <w:szCs w:val="28"/>
        </w:rPr>
        <w:t xml:space="preserve">Маклаков С. В. Создание информационных систем с </w:t>
      </w:r>
      <w:proofErr w:type="spellStart"/>
      <w:r w:rsidRPr="00DD1559">
        <w:rPr>
          <w:sz w:val="28"/>
          <w:szCs w:val="28"/>
          <w:lang w:val="en-US"/>
        </w:rPr>
        <w:t>AllFussion</w:t>
      </w:r>
      <w:proofErr w:type="spellEnd"/>
      <w:r w:rsidRPr="00DD1559">
        <w:rPr>
          <w:sz w:val="28"/>
          <w:szCs w:val="28"/>
        </w:rPr>
        <w:t xml:space="preserve"> </w:t>
      </w:r>
      <w:r w:rsidRPr="00DD1559">
        <w:rPr>
          <w:sz w:val="28"/>
          <w:szCs w:val="28"/>
          <w:lang w:val="en-US"/>
        </w:rPr>
        <w:t>Modeling</w:t>
      </w:r>
      <w:r w:rsidRPr="00DD1559">
        <w:rPr>
          <w:sz w:val="28"/>
          <w:szCs w:val="28"/>
        </w:rPr>
        <w:t xml:space="preserve"> </w:t>
      </w:r>
      <w:r w:rsidRPr="00DD1559">
        <w:rPr>
          <w:sz w:val="28"/>
          <w:szCs w:val="28"/>
          <w:lang w:val="en-US"/>
        </w:rPr>
        <w:t>Suite</w:t>
      </w:r>
      <w:r w:rsidRPr="00DD1559">
        <w:rPr>
          <w:sz w:val="28"/>
          <w:szCs w:val="28"/>
        </w:rPr>
        <w:t>/ С.В. Маклаков – М.: ДИАЛОГ-МИФИ, 2007. – 432 с.</w:t>
      </w:r>
    </w:p>
    <w:p w14:paraId="58A39B1B" w14:textId="0379E5C8" w:rsidR="00E432A2" w:rsidRPr="00DD1559" w:rsidRDefault="00521A85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r w:rsidRPr="00C30CA6">
        <w:rPr>
          <w:color w:val="000000"/>
          <w:sz w:val="28"/>
        </w:rPr>
        <w:t xml:space="preserve">Ткаченко, О. Н. Взаимодействие пользователей с интерфейсами информационных систем для мобильных устройств: исследование опыта : учебное пособие / О.Н. Ткаченко. — Москва : Магистр : ИНФРА-М, 2021. — 152 с. - </w:t>
      </w:r>
      <w:r>
        <w:rPr>
          <w:color w:val="000000"/>
          <w:sz w:val="28"/>
        </w:rPr>
        <w:t>ISBN</w:t>
      </w:r>
      <w:r w:rsidRPr="00C30CA6">
        <w:rPr>
          <w:color w:val="000000"/>
          <w:sz w:val="28"/>
        </w:rPr>
        <w:t xml:space="preserve"> 978-5-9776-0457-4. - Текст : электронный. - </w:t>
      </w:r>
      <w:r>
        <w:rPr>
          <w:color w:val="000000"/>
          <w:sz w:val="28"/>
        </w:rPr>
        <w:t>URL</w:t>
      </w:r>
      <w:r w:rsidRPr="00C30CA6">
        <w:rPr>
          <w:color w:val="000000"/>
          <w:sz w:val="28"/>
        </w:rPr>
        <w:t xml:space="preserve">: </w:t>
      </w:r>
      <w:r>
        <w:rPr>
          <w:color w:val="000000"/>
          <w:sz w:val="28"/>
        </w:rPr>
        <w:t>https</w:t>
      </w:r>
      <w:r w:rsidRPr="00C30CA6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C30CA6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C30CA6">
        <w:rPr>
          <w:color w:val="000000"/>
          <w:sz w:val="28"/>
        </w:rPr>
        <w:t>/1210520</w:t>
      </w:r>
    </w:p>
    <w:p w14:paraId="17824522" w14:textId="6E429977" w:rsidR="00E432A2" w:rsidRPr="00DD1559" w:rsidRDefault="00521A85" w:rsidP="00CE0958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142" w:firstLine="398"/>
        <w:jc w:val="both"/>
        <w:textAlignment w:val="auto"/>
        <w:rPr>
          <w:sz w:val="28"/>
          <w:szCs w:val="28"/>
        </w:rPr>
      </w:pPr>
      <w:proofErr w:type="spellStart"/>
      <w:r w:rsidRPr="00C30CA6">
        <w:rPr>
          <w:color w:val="000000"/>
          <w:sz w:val="28"/>
        </w:rPr>
        <w:t>Тузовский</w:t>
      </w:r>
      <w:proofErr w:type="spellEnd"/>
      <w:r w:rsidRPr="00C30CA6">
        <w:rPr>
          <w:color w:val="000000"/>
          <w:sz w:val="28"/>
        </w:rPr>
        <w:t xml:space="preserve">, А. Ф.  Объектно-ориентированное программирование : учебное </w:t>
      </w:r>
      <w:proofErr w:type="spellStart"/>
      <w:r w:rsidRPr="00C30CA6">
        <w:rPr>
          <w:color w:val="000000"/>
          <w:sz w:val="28"/>
        </w:rPr>
        <w:t>посо-бие</w:t>
      </w:r>
      <w:proofErr w:type="spellEnd"/>
      <w:r w:rsidRPr="00C30CA6">
        <w:rPr>
          <w:color w:val="000000"/>
          <w:sz w:val="28"/>
        </w:rPr>
        <w:t xml:space="preserve"> для вузов / А. Ф. </w:t>
      </w:r>
      <w:proofErr w:type="spellStart"/>
      <w:r w:rsidRPr="00C30CA6">
        <w:rPr>
          <w:color w:val="000000"/>
          <w:sz w:val="28"/>
        </w:rPr>
        <w:t>Тузовский</w:t>
      </w:r>
      <w:proofErr w:type="spellEnd"/>
      <w:r w:rsidRPr="00C30CA6">
        <w:rPr>
          <w:color w:val="000000"/>
          <w:sz w:val="28"/>
        </w:rPr>
        <w:t xml:space="preserve">. — Москва : Издательство </w:t>
      </w:r>
      <w:proofErr w:type="spellStart"/>
      <w:r w:rsidRPr="00C30CA6">
        <w:rPr>
          <w:color w:val="000000"/>
          <w:sz w:val="28"/>
        </w:rPr>
        <w:t>Юрайт</w:t>
      </w:r>
      <w:proofErr w:type="spellEnd"/>
      <w:r w:rsidRPr="00C30CA6">
        <w:rPr>
          <w:color w:val="000000"/>
          <w:sz w:val="28"/>
        </w:rPr>
        <w:t xml:space="preserve">, 2020. — 206 с. — (Высшее образование). — </w:t>
      </w:r>
      <w:r>
        <w:rPr>
          <w:color w:val="000000"/>
          <w:sz w:val="28"/>
        </w:rPr>
        <w:t>ISBN</w:t>
      </w:r>
      <w:r w:rsidRPr="00C30CA6">
        <w:rPr>
          <w:color w:val="000000"/>
          <w:sz w:val="28"/>
        </w:rPr>
        <w:t xml:space="preserve"> 978-5-534-00849-4. — Текст : электрон-</w:t>
      </w:r>
      <w:proofErr w:type="spellStart"/>
      <w:r w:rsidRPr="00C30CA6">
        <w:rPr>
          <w:color w:val="000000"/>
          <w:sz w:val="28"/>
        </w:rPr>
        <w:t>ный</w:t>
      </w:r>
      <w:proofErr w:type="spellEnd"/>
      <w:r w:rsidRPr="00C30CA6">
        <w:rPr>
          <w:color w:val="000000"/>
          <w:sz w:val="28"/>
        </w:rPr>
        <w:t xml:space="preserve"> // ЭБС </w:t>
      </w:r>
      <w:proofErr w:type="spellStart"/>
      <w:r w:rsidRPr="00C30CA6">
        <w:rPr>
          <w:color w:val="000000"/>
          <w:sz w:val="28"/>
        </w:rPr>
        <w:t>Юрайт</w:t>
      </w:r>
      <w:proofErr w:type="spellEnd"/>
      <w:r w:rsidRPr="00C30CA6">
        <w:rPr>
          <w:color w:val="000000"/>
          <w:sz w:val="28"/>
        </w:rPr>
        <w:t xml:space="preserve"> [сайт]. — </w:t>
      </w:r>
      <w:r>
        <w:rPr>
          <w:color w:val="000000"/>
          <w:sz w:val="28"/>
        </w:rPr>
        <w:t>URL</w:t>
      </w:r>
      <w:r w:rsidRPr="00C30CA6">
        <w:rPr>
          <w:color w:val="000000"/>
          <w:sz w:val="28"/>
        </w:rPr>
        <w:t xml:space="preserve">: </w:t>
      </w:r>
      <w:r>
        <w:rPr>
          <w:color w:val="000000"/>
          <w:sz w:val="28"/>
        </w:rPr>
        <w:t>https</w:t>
      </w:r>
      <w:r w:rsidRPr="00C30CA6">
        <w:rPr>
          <w:color w:val="000000"/>
          <w:sz w:val="28"/>
        </w:rPr>
        <w:t>://</w:t>
      </w:r>
      <w:r>
        <w:rPr>
          <w:color w:val="000000"/>
          <w:sz w:val="28"/>
        </w:rPr>
        <w:t>urait</w:t>
      </w:r>
      <w:r w:rsidRPr="00C30CA6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C30CA6">
        <w:rPr>
          <w:color w:val="000000"/>
          <w:sz w:val="28"/>
        </w:rPr>
        <w:t>/</w:t>
      </w:r>
      <w:r>
        <w:rPr>
          <w:color w:val="000000"/>
          <w:sz w:val="28"/>
        </w:rPr>
        <w:t>bcode</w:t>
      </w:r>
      <w:r w:rsidRPr="00C30CA6">
        <w:rPr>
          <w:color w:val="000000"/>
          <w:sz w:val="28"/>
        </w:rPr>
        <w:t>/451429.</w:t>
      </w:r>
    </w:p>
    <w:p w14:paraId="7BA2F986" w14:textId="77777777" w:rsidR="00E432A2" w:rsidRPr="00DD1559" w:rsidRDefault="00E432A2" w:rsidP="00DD1559">
      <w:pPr>
        <w:tabs>
          <w:tab w:val="left" w:pos="567"/>
          <w:tab w:val="left" w:pos="709"/>
        </w:tabs>
        <w:ind w:left="142" w:firstLine="398"/>
        <w:rPr>
          <w:sz w:val="28"/>
          <w:szCs w:val="28"/>
        </w:rPr>
      </w:pPr>
    </w:p>
    <w:p w14:paraId="251FDCA4" w14:textId="77777777" w:rsidR="00E548BD" w:rsidRDefault="00E548BD" w:rsidP="00DD1559">
      <w:pPr>
        <w:numPr>
          <w:ilvl w:val="1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Нормативная литература</w:t>
      </w:r>
    </w:p>
    <w:p w14:paraId="31051428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Р ИСО/МЭК ТО 9294-93 Информационная технология. Руководство по управлению документированием программного обеспечения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01.07.1994. – М.: Госстандарт России, 1994. – 20 с.</w:t>
      </w:r>
    </w:p>
    <w:p w14:paraId="2AE30AD7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Р ИСО/МЭК 15910-2002 Информационная технология. Процесс создания документации пользователя программного средства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01.07.2003. – М.: Госстандарт России, 2003. – 49 с.</w:t>
      </w:r>
    </w:p>
    <w:p w14:paraId="63239872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01.07.1994. – М.: Госстандарт России, 1994. – 16 с.</w:t>
      </w:r>
    </w:p>
    <w:p w14:paraId="679C2C0C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19.301-2000 Единая система программной документации. Программа и методика испытаний. Требования к содержанию и оформлению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01.09.2001. – М.: Госстандарт России, 2001. – 11 с.</w:t>
      </w:r>
    </w:p>
    <w:p w14:paraId="6D52B201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Р 9127-94 Системы обработки информации. Документация пользователя и  информация на упаковке для потребительских программных пакетов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01.07.1995. – М.: Госстандарт России, 1995. – 11 с.</w:t>
      </w:r>
    </w:p>
    <w:p w14:paraId="1883D4EA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Р ИСО/МЭК ТО 16326-2002 Программная инженерия. Руководство по применению ГОСТ Р ИСО/МЭК 12207 при управлении проектом.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01.07.2003. – М.: Госстандарт России, 2003. – 35 с.</w:t>
      </w:r>
    </w:p>
    <w:p w14:paraId="148BD4ED" w14:textId="77777777" w:rsidR="00E432A2" w:rsidRPr="00B912D3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34.602-89 Информационная технология. Комплекс стандартов на автоматизированные системы. Техническое задание на создание автоматизированной системы – Взамен ГОСТ 24-201-85 -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 xml:space="preserve">. 01.01.1990. – Переиздан 06.2009.  – М.: </w:t>
      </w:r>
      <w:proofErr w:type="spellStart"/>
      <w:r w:rsidRPr="00B912D3">
        <w:rPr>
          <w:sz w:val="28"/>
          <w:szCs w:val="28"/>
        </w:rPr>
        <w:t>Стандартинформ</w:t>
      </w:r>
      <w:proofErr w:type="spellEnd"/>
      <w:r w:rsidRPr="00B912D3">
        <w:rPr>
          <w:sz w:val="28"/>
          <w:szCs w:val="28"/>
        </w:rPr>
        <w:t>, 1990. – 12 с.</w:t>
      </w:r>
    </w:p>
    <w:p w14:paraId="53743940" w14:textId="2B1EDFDB" w:rsidR="00E432A2" w:rsidRDefault="00E432A2" w:rsidP="00CE0958">
      <w:pPr>
        <w:pStyle w:val="a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912D3">
        <w:rPr>
          <w:sz w:val="28"/>
          <w:szCs w:val="28"/>
        </w:rPr>
        <w:t xml:space="preserve">ГОСТ 34.201-89 Информационная технология. Комплекс стандартов на автоматизированные системы. Виды, комплектность и обозначение </w:t>
      </w:r>
      <w:r w:rsidRPr="00B912D3">
        <w:rPr>
          <w:sz w:val="28"/>
          <w:szCs w:val="28"/>
        </w:rPr>
        <w:lastRenderedPageBreak/>
        <w:t xml:space="preserve">документов при создании автоматизированных систем – Взамен РД 50-617-86 -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>. 01.01.1990. – М.: Госстандарт России, 1990. – 10 с.</w:t>
      </w:r>
    </w:p>
    <w:p w14:paraId="1C3F6DC4" w14:textId="77777777" w:rsidR="00521A85" w:rsidRDefault="00521A85" w:rsidP="00D61F6A">
      <w:pPr>
        <w:outlineLvl w:val="0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14"/>
        <w:gridCol w:w="6936"/>
        <w:gridCol w:w="1104"/>
        <w:gridCol w:w="72"/>
        <w:gridCol w:w="23"/>
      </w:tblGrid>
      <w:tr w:rsidR="00521A85" w:rsidRPr="00C30CA6" w14:paraId="23832C64" w14:textId="77777777" w:rsidTr="00065B7F">
        <w:trPr>
          <w:trHeight w:val="425"/>
        </w:trPr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21A85" w:rsidRPr="00521A85" w14:paraId="5C7F6E5A" w14:textId="77777777" w:rsidTr="00065B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3AF79" w14:textId="734EC9E2" w:rsidR="00521A85" w:rsidRPr="00521A85" w:rsidRDefault="00521A85" w:rsidP="00065B7F">
                  <w:pPr>
                    <w:jc w:val="center"/>
                    <w:rPr>
                      <w:sz w:val="28"/>
                      <w:szCs w:val="28"/>
                    </w:rPr>
                  </w:pPr>
                  <w:r w:rsidRPr="00521A85">
                    <w:rPr>
                      <w:b/>
                      <w:color w:val="000000"/>
                      <w:sz w:val="28"/>
                      <w:szCs w:val="28"/>
                    </w:rPr>
                    <w:t>7.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FB951C8" w14:textId="77777777" w:rsidR="00521A85" w:rsidRPr="00521A85" w:rsidRDefault="00521A85" w:rsidP="00065B7F">
            <w:pPr>
              <w:rPr>
                <w:sz w:val="28"/>
                <w:szCs w:val="28"/>
              </w:rPr>
            </w:pPr>
          </w:p>
        </w:tc>
      </w:tr>
      <w:tr w:rsidR="00521A85" w:rsidRPr="00C30CA6" w14:paraId="2371032C" w14:textId="77777777" w:rsidTr="00065B7F">
        <w:trPr>
          <w:trHeight w:val="211"/>
        </w:trPr>
        <w:tc>
          <w:tcPr>
            <w:tcW w:w="6" w:type="dxa"/>
          </w:tcPr>
          <w:p w14:paraId="7A4ABDC9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5FB079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14:paraId="1201CD87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6A367707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14:paraId="46813038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523A4AA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</w:tr>
      <w:tr w:rsidR="00521A85" w:rsidRPr="00C30CA6" w14:paraId="1B36C13C" w14:textId="77777777" w:rsidTr="00065B7F">
        <w:tc>
          <w:tcPr>
            <w:tcW w:w="6" w:type="dxa"/>
          </w:tcPr>
          <w:p w14:paraId="41937AAA" w14:textId="77777777" w:rsidR="00521A85" w:rsidRPr="00C30CA6" w:rsidRDefault="00521A85" w:rsidP="00065B7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521A85" w:rsidRPr="00C30CA6" w14:paraId="091F9436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590C4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standard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gost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wps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521A85" w:rsidRPr="00C30CA6" w14:paraId="6CF4E738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58967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ascon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4DB3F7BC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72F08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enotes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C30CA6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C30CA6">
                    <w:rPr>
                      <w:color w:val="000000"/>
                      <w:sz w:val="28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C30CA6">
                    <w:rPr>
                      <w:color w:val="000000"/>
                      <w:sz w:val="28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521A85" w:rsidRPr="00C30CA6" w14:paraId="37519B3A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3B91F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7506D396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CC60D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garant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11277F6C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00CCB" w14:textId="77777777" w:rsidR="00521A85" w:rsidRPr="00C30CA6" w:rsidRDefault="00521A85" w:rsidP="00521A85">
                  <w:pPr>
                    <w:ind w:firstLine="522"/>
                    <w:jc w:val="both"/>
                  </w:pPr>
                  <w:r w:rsidRPr="00C30CA6">
                    <w:rPr>
                      <w:color w:val="000000"/>
                      <w:sz w:val="28"/>
                    </w:rPr>
                    <w:t xml:space="preserve">- Официальный сайт информационно-правового портала «КонсультантПлюс»: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30CA6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21A85" w:rsidRPr="00C30CA6" w14:paraId="1FBB8B82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00423" w14:textId="77777777" w:rsidR="00521A85" w:rsidRPr="00B51C29" w:rsidRDefault="00521A85" w:rsidP="00521A85">
                  <w:pPr>
                    <w:ind w:firstLine="522"/>
                  </w:pPr>
                  <w:r w:rsidRPr="00B51C29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21A85" w:rsidRPr="00C30CA6" w14:paraId="1FCFD783" w14:textId="77777777" w:rsidTr="00065B7F">
              <w:trPr>
                <w:trHeight w:val="279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3B711" w14:textId="77777777" w:rsidR="00521A85" w:rsidRPr="00196ADF" w:rsidRDefault="00521A85" w:rsidP="00521A85">
                  <w:pPr>
                    <w:ind w:firstLine="522"/>
                    <w:rPr>
                      <w:color w:val="000000"/>
                      <w:sz w:val="28"/>
                    </w:rPr>
                  </w:pPr>
                  <w:r w:rsidRPr="00B51C29">
                    <w:rPr>
                      <w:color w:val="000000"/>
                      <w:sz w:val="28"/>
                    </w:rPr>
                    <w:t xml:space="preserve">- Электронная-библиотечная система: </w:t>
                  </w:r>
                  <w:hyperlink r:id="rId10" w:history="1">
                    <w:r w:rsidRPr="00FF43A9">
                      <w:rPr>
                        <w:rStyle w:val="ac"/>
                        <w:sz w:val="28"/>
                      </w:rPr>
                      <w:t>www.znanium.com</w:t>
                    </w:r>
                  </w:hyperlink>
                </w:p>
                <w:p w14:paraId="52F2F3E5" w14:textId="77777777" w:rsidR="00521A85" w:rsidRPr="00196ADF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D83879C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9F64955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08681DAB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1D46F028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4577E980" w14:textId="77777777" w:rsidR="00521A85" w:rsidRDefault="00521A85" w:rsidP="00521A85">
                  <w:pPr>
                    <w:ind w:firstLine="522"/>
                    <w:rPr>
                      <w:color w:val="000000"/>
                    </w:rPr>
                  </w:pPr>
                </w:p>
                <w:p w14:paraId="2445AB78" w14:textId="77777777" w:rsidR="00521A85" w:rsidRPr="00196ADF" w:rsidRDefault="00521A85" w:rsidP="00521A85">
                  <w:pPr>
                    <w:ind w:firstLine="522"/>
                  </w:pPr>
                </w:p>
              </w:tc>
            </w:tr>
          </w:tbl>
          <w:p w14:paraId="038B89EB" w14:textId="77777777" w:rsidR="00521A85" w:rsidRPr="00C30CA6" w:rsidRDefault="00521A85" w:rsidP="00065B7F"/>
        </w:tc>
      </w:tr>
    </w:tbl>
    <w:p w14:paraId="105D75FA" w14:textId="77777777" w:rsidR="00521A85" w:rsidRDefault="00521A85" w:rsidP="00D61F6A">
      <w:pPr>
        <w:outlineLvl w:val="0"/>
        <w:rPr>
          <w:sz w:val="28"/>
        </w:rPr>
      </w:pPr>
    </w:p>
    <w:p w14:paraId="1177BDFC" w14:textId="77777777" w:rsidR="00521A85" w:rsidRDefault="00521A85" w:rsidP="00D61F6A">
      <w:pPr>
        <w:outlineLvl w:val="0"/>
        <w:rPr>
          <w:sz w:val="28"/>
        </w:rPr>
      </w:pPr>
    </w:p>
    <w:p w14:paraId="1ADE54C0" w14:textId="77777777" w:rsidR="00521A85" w:rsidRDefault="00521A85" w:rsidP="00D61F6A">
      <w:pPr>
        <w:outlineLvl w:val="0"/>
        <w:rPr>
          <w:sz w:val="28"/>
        </w:rPr>
      </w:pPr>
    </w:p>
    <w:p w14:paraId="0C0C1096" w14:textId="77777777" w:rsidR="00521A85" w:rsidRDefault="00521A85" w:rsidP="00D61F6A">
      <w:pPr>
        <w:outlineLvl w:val="0"/>
        <w:rPr>
          <w:sz w:val="28"/>
        </w:rPr>
      </w:pPr>
    </w:p>
    <w:p w14:paraId="7F68484F" w14:textId="77777777" w:rsidR="00521A85" w:rsidRDefault="00521A85" w:rsidP="00D61F6A">
      <w:pPr>
        <w:outlineLvl w:val="0"/>
        <w:rPr>
          <w:sz w:val="28"/>
        </w:rPr>
      </w:pPr>
    </w:p>
    <w:p w14:paraId="630CDE20" w14:textId="77777777" w:rsidR="00521A85" w:rsidRDefault="00521A85" w:rsidP="00D61F6A">
      <w:pPr>
        <w:outlineLvl w:val="0"/>
        <w:rPr>
          <w:sz w:val="28"/>
        </w:rPr>
      </w:pPr>
    </w:p>
    <w:p w14:paraId="79951CE7" w14:textId="77777777" w:rsidR="00521A85" w:rsidRDefault="00521A85" w:rsidP="00D61F6A">
      <w:pPr>
        <w:outlineLvl w:val="0"/>
        <w:rPr>
          <w:sz w:val="28"/>
        </w:rPr>
      </w:pPr>
    </w:p>
    <w:p w14:paraId="7C34DD25" w14:textId="77777777" w:rsidR="00521A85" w:rsidRDefault="00521A85" w:rsidP="00D61F6A">
      <w:pPr>
        <w:outlineLvl w:val="0"/>
        <w:rPr>
          <w:sz w:val="28"/>
        </w:rPr>
      </w:pPr>
    </w:p>
    <w:p w14:paraId="1EECC9C3" w14:textId="77777777" w:rsidR="00521A85" w:rsidRDefault="00521A85" w:rsidP="00D61F6A">
      <w:pPr>
        <w:outlineLvl w:val="0"/>
        <w:rPr>
          <w:sz w:val="28"/>
        </w:rPr>
      </w:pPr>
    </w:p>
    <w:p w14:paraId="415725D9" w14:textId="77777777" w:rsidR="00521A85" w:rsidRDefault="00521A85" w:rsidP="00D61F6A">
      <w:pPr>
        <w:outlineLvl w:val="0"/>
        <w:rPr>
          <w:sz w:val="28"/>
        </w:rPr>
      </w:pPr>
    </w:p>
    <w:p w14:paraId="75EE042B" w14:textId="77777777" w:rsidR="00521A85" w:rsidRDefault="00521A85" w:rsidP="00D61F6A">
      <w:pPr>
        <w:outlineLvl w:val="0"/>
        <w:rPr>
          <w:sz w:val="28"/>
        </w:rPr>
      </w:pPr>
    </w:p>
    <w:p w14:paraId="21EB94FC" w14:textId="77777777" w:rsidR="00521A85" w:rsidRDefault="00521A85" w:rsidP="00D61F6A">
      <w:pPr>
        <w:outlineLvl w:val="0"/>
        <w:rPr>
          <w:sz w:val="28"/>
        </w:rPr>
      </w:pPr>
    </w:p>
    <w:p w14:paraId="79360E13" w14:textId="77777777" w:rsidR="00521A85" w:rsidRDefault="00521A85" w:rsidP="00D61F6A">
      <w:pPr>
        <w:outlineLvl w:val="0"/>
        <w:rPr>
          <w:sz w:val="28"/>
        </w:rPr>
      </w:pPr>
    </w:p>
    <w:p w14:paraId="4ED59BBB" w14:textId="77777777" w:rsidR="00521A85" w:rsidRDefault="00521A85" w:rsidP="00D61F6A">
      <w:pPr>
        <w:outlineLvl w:val="0"/>
        <w:rPr>
          <w:sz w:val="28"/>
        </w:rPr>
      </w:pPr>
    </w:p>
    <w:p w14:paraId="4A2EBD7D" w14:textId="77777777" w:rsidR="00521A85" w:rsidRDefault="00521A85" w:rsidP="00D61F6A">
      <w:pPr>
        <w:outlineLvl w:val="0"/>
        <w:rPr>
          <w:sz w:val="28"/>
        </w:rPr>
      </w:pPr>
    </w:p>
    <w:p w14:paraId="66BB4802" w14:textId="77777777" w:rsidR="00521A85" w:rsidRDefault="00521A85" w:rsidP="00D61F6A">
      <w:pPr>
        <w:outlineLvl w:val="0"/>
        <w:rPr>
          <w:sz w:val="28"/>
        </w:rPr>
      </w:pPr>
    </w:p>
    <w:p w14:paraId="0C83AB84" w14:textId="12721FD1" w:rsidR="00521A85" w:rsidRDefault="00521A85" w:rsidP="00D61F6A">
      <w:pPr>
        <w:outlineLvl w:val="0"/>
        <w:rPr>
          <w:sz w:val="28"/>
        </w:rPr>
      </w:pPr>
    </w:p>
    <w:p w14:paraId="3F3B41BC" w14:textId="77777777" w:rsidR="00521A85" w:rsidRDefault="00521A85" w:rsidP="00D61F6A">
      <w:pPr>
        <w:outlineLvl w:val="0"/>
        <w:rPr>
          <w:sz w:val="28"/>
        </w:rPr>
      </w:pPr>
    </w:p>
    <w:p w14:paraId="1499B97C" w14:textId="77777777" w:rsidR="00521A85" w:rsidRDefault="00521A85" w:rsidP="00D61F6A">
      <w:pPr>
        <w:outlineLvl w:val="0"/>
        <w:rPr>
          <w:sz w:val="28"/>
        </w:rPr>
      </w:pPr>
    </w:p>
    <w:tbl>
      <w:tblPr>
        <w:tblpPr w:leftFromText="180" w:rightFromText="180" w:vertAnchor="page" w:horzAnchor="margin" w:tblpY="1177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521A85" w:rsidRPr="004157CF" w14:paraId="49D2C54C" w14:textId="77777777" w:rsidTr="00065B7F">
        <w:tc>
          <w:tcPr>
            <w:tcW w:w="1719" w:type="dxa"/>
            <w:shd w:val="clear" w:color="auto" w:fill="auto"/>
          </w:tcPr>
          <w:p w14:paraId="5CD69940" w14:textId="1CC4F376" w:rsidR="00521A85" w:rsidRPr="004157CF" w:rsidRDefault="00FC0F2B" w:rsidP="00065B7F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907B5C" wp14:editId="42E315B7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FC2039E" w14:textId="77777777" w:rsidR="00521A85" w:rsidRPr="004157CF" w:rsidRDefault="00521A85" w:rsidP="00065B7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111964C" w14:textId="43F2B88B" w:rsidR="00521A85" w:rsidRPr="004157CF" w:rsidRDefault="00FC0F2B" w:rsidP="00065B7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521A85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ABFA98A" w14:textId="77777777" w:rsidR="00521A85" w:rsidRPr="004157CF" w:rsidRDefault="00521A85" w:rsidP="00065B7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5D7FB5D" w14:textId="77777777" w:rsidR="00521A85" w:rsidRPr="004157CF" w:rsidRDefault="00521A85" w:rsidP="00065B7F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4B97CDCD" w14:textId="77777777" w:rsidR="00521A85" w:rsidRDefault="00521A85" w:rsidP="00D61F6A">
      <w:pPr>
        <w:outlineLvl w:val="0"/>
        <w:rPr>
          <w:sz w:val="28"/>
        </w:rPr>
      </w:pPr>
    </w:p>
    <w:p w14:paraId="4F6721A6" w14:textId="77777777" w:rsidR="00521A85" w:rsidRDefault="00521A85" w:rsidP="00D61F6A">
      <w:pPr>
        <w:outlineLvl w:val="0"/>
        <w:rPr>
          <w:sz w:val="28"/>
        </w:rPr>
      </w:pPr>
    </w:p>
    <w:p w14:paraId="4FD1AB91" w14:textId="18182C30" w:rsidR="00D61F6A" w:rsidRDefault="00D61F6A" w:rsidP="00D61F6A">
      <w:pPr>
        <w:outlineLvl w:val="0"/>
        <w:rPr>
          <w:sz w:val="28"/>
        </w:rPr>
      </w:pPr>
      <w:r>
        <w:rPr>
          <w:sz w:val="28"/>
        </w:rPr>
        <w:t>Кафедра ______________________________________________________</w:t>
      </w:r>
    </w:p>
    <w:p w14:paraId="39AFAE1F" w14:textId="77777777" w:rsidR="00D61F6A" w:rsidRDefault="00D61F6A" w:rsidP="00D61F6A">
      <w:pPr>
        <w:rPr>
          <w:sz w:val="28"/>
        </w:rPr>
      </w:pPr>
    </w:p>
    <w:p w14:paraId="23B7A9F0" w14:textId="77777777" w:rsidR="00D61F6A" w:rsidRDefault="00D61F6A" w:rsidP="00D61F6A">
      <w:pPr>
        <w:jc w:val="center"/>
        <w:outlineLvl w:val="0"/>
        <w:rPr>
          <w:b/>
          <w:sz w:val="36"/>
        </w:rPr>
      </w:pPr>
    </w:p>
    <w:p w14:paraId="57FF2B63" w14:textId="77777777" w:rsidR="00D61F6A" w:rsidRDefault="00D61F6A" w:rsidP="00D61F6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КУРСОВАЯ РАБОТА</w:t>
      </w:r>
    </w:p>
    <w:p w14:paraId="73304E94" w14:textId="77777777" w:rsidR="00D61F6A" w:rsidRDefault="00D61F6A" w:rsidP="00D61F6A">
      <w:pPr>
        <w:jc w:val="center"/>
        <w:rPr>
          <w:b/>
          <w:sz w:val="32"/>
        </w:rPr>
      </w:pPr>
      <w:r>
        <w:rPr>
          <w:b/>
          <w:sz w:val="32"/>
        </w:rPr>
        <w:t>(ПРОЕКТ)</w:t>
      </w:r>
    </w:p>
    <w:p w14:paraId="1F4366E6" w14:textId="77777777" w:rsidR="00D61F6A" w:rsidRDefault="00D61F6A" w:rsidP="00D61F6A">
      <w:pPr>
        <w:jc w:val="center"/>
      </w:pPr>
    </w:p>
    <w:p w14:paraId="77CF4504" w14:textId="53A3A175" w:rsidR="00D61F6A" w:rsidRDefault="00D61F6A" w:rsidP="00D61F6A">
      <w:pPr>
        <w:spacing w:line="360" w:lineRule="auto"/>
        <w:jc w:val="both"/>
        <w:rPr>
          <w:sz w:val="32"/>
        </w:rPr>
      </w:pPr>
      <w:r>
        <w:rPr>
          <w:sz w:val="32"/>
        </w:rPr>
        <w:t>по дисциплине ____________________________________________</w:t>
      </w:r>
    </w:p>
    <w:p w14:paraId="6597A4E2" w14:textId="0FCC873B" w:rsidR="00D61F6A" w:rsidRDefault="00D61F6A" w:rsidP="00D61F6A">
      <w:pPr>
        <w:jc w:val="both"/>
        <w:rPr>
          <w:sz w:val="32"/>
        </w:rPr>
      </w:pPr>
      <w:r>
        <w:rPr>
          <w:sz w:val="32"/>
        </w:rPr>
        <w:t>на тему:</w:t>
      </w:r>
      <w:r>
        <w:rPr>
          <w:sz w:val="32"/>
        </w:rPr>
        <w:tab/>
      </w:r>
      <w:r>
        <w:rPr>
          <w:sz w:val="32"/>
        </w:rPr>
        <w:tab/>
        <w:t>____________________________________________</w:t>
      </w:r>
    </w:p>
    <w:p w14:paraId="059D6AD1" w14:textId="77777777" w:rsidR="00D61F6A" w:rsidRDefault="00D61F6A" w:rsidP="00D61F6A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______________________________________________</w:t>
      </w:r>
    </w:p>
    <w:p w14:paraId="031778F2" w14:textId="77777777" w:rsidR="00D61F6A" w:rsidRDefault="00D61F6A" w:rsidP="00D61F6A">
      <w:pPr>
        <w:jc w:val="both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3687850D" w14:textId="77777777" w:rsidR="00D61F6A" w:rsidRDefault="00D61F6A" w:rsidP="00D61F6A">
      <w:pPr>
        <w:ind w:firstLine="3544"/>
        <w:outlineLvl w:val="0"/>
        <w:rPr>
          <w:sz w:val="28"/>
        </w:rPr>
      </w:pPr>
    </w:p>
    <w:p w14:paraId="080812DA" w14:textId="77777777" w:rsidR="00D61F6A" w:rsidRDefault="00D61F6A" w:rsidP="00D61F6A">
      <w:pPr>
        <w:ind w:firstLine="3544"/>
        <w:outlineLvl w:val="0"/>
        <w:rPr>
          <w:sz w:val="28"/>
        </w:rPr>
      </w:pPr>
    </w:p>
    <w:p w14:paraId="50D59ED4" w14:textId="77777777" w:rsidR="00CE0958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06FF2A93" w14:textId="77777777" w:rsidR="00CE0958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</w:p>
    <w:p w14:paraId="10948E4B" w14:textId="4A244F84" w:rsidR="00CE0958" w:rsidRPr="004157CF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4157CF">
        <w:rPr>
          <w:sz w:val="24"/>
          <w:szCs w:val="24"/>
        </w:rPr>
        <w:t>Выполнил обучающийся</w:t>
      </w:r>
    </w:p>
    <w:p w14:paraId="2E237F3B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________________________________</w:t>
      </w:r>
    </w:p>
    <w:p w14:paraId="22D4C5D0" w14:textId="567A9CC4" w:rsidR="00CE0958" w:rsidRPr="004157CF" w:rsidRDefault="00CE0958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4157CF">
        <w:rPr>
          <w:sz w:val="24"/>
          <w:szCs w:val="24"/>
        </w:rPr>
        <w:t xml:space="preserve">Факультета </w:t>
      </w:r>
      <w:r>
        <w:rPr>
          <w:sz w:val="24"/>
          <w:szCs w:val="24"/>
        </w:rPr>
        <w:t>э</w:t>
      </w:r>
      <w:r w:rsidRPr="004157CF">
        <w:rPr>
          <w:sz w:val="24"/>
          <w:szCs w:val="24"/>
        </w:rPr>
        <w:t xml:space="preserve">кономики и </w:t>
      </w:r>
      <w:r>
        <w:rPr>
          <w:sz w:val="24"/>
          <w:szCs w:val="24"/>
        </w:rPr>
        <w:t>у</w:t>
      </w:r>
      <w:r w:rsidRPr="004157CF">
        <w:rPr>
          <w:sz w:val="24"/>
          <w:szCs w:val="24"/>
        </w:rPr>
        <w:t>правления</w:t>
      </w:r>
    </w:p>
    <w:p w14:paraId="57B58C0F" w14:textId="0382EF24" w:rsidR="00CE0958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157CF">
        <w:rPr>
          <w:sz w:val="24"/>
          <w:szCs w:val="24"/>
        </w:rPr>
        <w:t>Группы _________________________</w:t>
      </w:r>
    </w:p>
    <w:p w14:paraId="6ACB10EF" w14:textId="04780759" w:rsidR="00CE0958" w:rsidRPr="004157CF" w:rsidRDefault="009B1FAA" w:rsidP="00CE0958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E0958">
        <w:rPr>
          <w:sz w:val="24"/>
          <w:szCs w:val="24"/>
        </w:rPr>
        <w:t xml:space="preserve">                                        </w:t>
      </w:r>
      <w:r w:rsidR="00CE0958" w:rsidRPr="004157CF">
        <w:rPr>
          <w:sz w:val="24"/>
          <w:szCs w:val="24"/>
        </w:rPr>
        <w:t>Руководитель:</w:t>
      </w:r>
    </w:p>
    <w:p w14:paraId="0B5599D6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14:paraId="6DFB67B4" w14:textId="77777777" w:rsidR="00CE0958" w:rsidRPr="004157CF" w:rsidRDefault="00CE0958" w:rsidP="00CE0958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14:paraId="1477CACD" w14:textId="24C85012" w:rsidR="00D61F6A" w:rsidRDefault="00CE0958" w:rsidP="00CE0958">
      <w:pPr>
        <w:ind w:left="4111" w:right="-144"/>
        <w:rPr>
          <w:sz w:val="28"/>
        </w:rPr>
      </w:pPr>
      <w:r>
        <w:rPr>
          <w:sz w:val="24"/>
          <w:szCs w:val="24"/>
        </w:rPr>
        <w:t xml:space="preserve">                          </w:t>
      </w:r>
      <w:r w:rsidRPr="004157CF">
        <w:rPr>
          <w:sz w:val="24"/>
          <w:szCs w:val="24"/>
        </w:rPr>
        <w:t>(должность, фамилия, имя, отчество)</w:t>
      </w:r>
    </w:p>
    <w:p w14:paraId="52ABD0F2" w14:textId="77777777" w:rsidR="00D61F6A" w:rsidRDefault="00D61F6A" w:rsidP="00D61F6A">
      <w:pPr>
        <w:rPr>
          <w:sz w:val="28"/>
        </w:rPr>
      </w:pPr>
    </w:p>
    <w:p w14:paraId="7D82165A" w14:textId="77777777" w:rsidR="00D61F6A" w:rsidRDefault="00D61F6A" w:rsidP="00D61F6A">
      <w:pPr>
        <w:jc w:val="center"/>
        <w:outlineLvl w:val="0"/>
        <w:rPr>
          <w:sz w:val="28"/>
        </w:rPr>
      </w:pPr>
    </w:p>
    <w:p w14:paraId="2D346839" w14:textId="77777777" w:rsidR="00CE0958" w:rsidRDefault="00CE0958" w:rsidP="00D61F6A">
      <w:pPr>
        <w:jc w:val="center"/>
        <w:outlineLvl w:val="0"/>
        <w:rPr>
          <w:sz w:val="28"/>
        </w:rPr>
      </w:pPr>
    </w:p>
    <w:p w14:paraId="7FE2A344" w14:textId="77777777" w:rsidR="00CE0958" w:rsidRDefault="00CE0958" w:rsidP="00D61F6A">
      <w:pPr>
        <w:jc w:val="center"/>
        <w:outlineLvl w:val="0"/>
        <w:rPr>
          <w:sz w:val="28"/>
        </w:rPr>
      </w:pPr>
    </w:p>
    <w:p w14:paraId="3E580655" w14:textId="77777777" w:rsidR="00CE0958" w:rsidRDefault="00CE0958" w:rsidP="00D61F6A">
      <w:pPr>
        <w:jc w:val="center"/>
        <w:outlineLvl w:val="0"/>
        <w:rPr>
          <w:sz w:val="28"/>
        </w:rPr>
      </w:pPr>
    </w:p>
    <w:p w14:paraId="247BAFC7" w14:textId="651C40E4" w:rsidR="00D61F6A" w:rsidRPr="000D0D7D" w:rsidRDefault="00D61F6A" w:rsidP="00D61F6A">
      <w:pPr>
        <w:jc w:val="center"/>
        <w:outlineLvl w:val="0"/>
        <w:rPr>
          <w:sz w:val="28"/>
        </w:rPr>
      </w:pPr>
      <w:r>
        <w:rPr>
          <w:sz w:val="28"/>
        </w:rPr>
        <w:t>Новосибирск 20___</w:t>
      </w:r>
    </w:p>
    <w:p w14:paraId="7BE15502" w14:textId="3D9D2C08" w:rsidR="00D61F6A" w:rsidRPr="00D61F6A" w:rsidRDefault="00D61F6A" w:rsidP="009150F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Pr="00D61F6A">
        <w:rPr>
          <w:b/>
          <w:bCs/>
          <w:iCs/>
          <w:sz w:val="28"/>
          <w:szCs w:val="28"/>
        </w:rPr>
        <w:lastRenderedPageBreak/>
        <w:t>Приложение 2.</w:t>
      </w:r>
    </w:p>
    <w:p w14:paraId="13F33006" w14:textId="77777777" w:rsidR="00D61F6A" w:rsidRDefault="00D61F6A" w:rsidP="00D61F6A">
      <w:pPr>
        <w:spacing w:line="360" w:lineRule="auto"/>
        <w:jc w:val="center"/>
        <w:outlineLvl w:val="4"/>
        <w:rPr>
          <w:bCs/>
          <w:sz w:val="28"/>
          <w:szCs w:val="28"/>
        </w:rPr>
      </w:pPr>
    </w:p>
    <w:p w14:paraId="2E2BF52D" w14:textId="10792E55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одного автора</w:t>
      </w:r>
    </w:p>
    <w:p w14:paraId="67699A62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Семенов В. В. </w:t>
      </w:r>
      <w:r w:rsidRPr="00B912D3">
        <w:rPr>
          <w:sz w:val="28"/>
          <w:szCs w:val="28"/>
        </w:rPr>
        <w:t>Философия:</w:t>
      </w:r>
      <w:r w:rsidRPr="00B912D3">
        <w:rPr>
          <w:b/>
          <w:sz w:val="28"/>
          <w:szCs w:val="28"/>
        </w:rPr>
        <w:t xml:space="preserve"> </w:t>
      </w:r>
      <w:r w:rsidRPr="00B912D3">
        <w:rPr>
          <w:sz w:val="28"/>
          <w:szCs w:val="28"/>
        </w:rPr>
        <w:t xml:space="preserve">итог тысячелетий. Философская психология [Текст] / В. В. Семенов ; Рос. акад. наук, </w:t>
      </w:r>
      <w:proofErr w:type="spellStart"/>
      <w:r w:rsidRPr="00B912D3">
        <w:rPr>
          <w:sz w:val="28"/>
          <w:szCs w:val="28"/>
        </w:rPr>
        <w:t>Пущин</w:t>
      </w:r>
      <w:proofErr w:type="spellEnd"/>
      <w:r w:rsidRPr="00B912D3">
        <w:rPr>
          <w:sz w:val="28"/>
          <w:szCs w:val="28"/>
        </w:rPr>
        <w:t xml:space="preserve">. науч. центр, Ин-т биофизики клетки, Акад. проблем сохранения жизни. – Пущино : ПНЦ РАН, 2000. – 64 с.  – 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5-201-14433-0.</w:t>
      </w:r>
    </w:p>
    <w:p w14:paraId="5954960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Мюссе Л.</w:t>
      </w:r>
      <w:r w:rsidRPr="00B912D3">
        <w:rPr>
          <w:b/>
          <w:bCs/>
          <w:sz w:val="28"/>
          <w:szCs w:val="28"/>
        </w:rPr>
        <w:t xml:space="preserve"> </w:t>
      </w:r>
      <w:r w:rsidRPr="00B912D3">
        <w:rPr>
          <w:sz w:val="28"/>
          <w:szCs w:val="28"/>
        </w:rPr>
        <w:t xml:space="preserve">Варварские нашествия на Западную Европу [Текст] : вторая волна / Люсьен Мюссе ; перевод с фр. А. Тополева ; [примеч. А. Ю. </w:t>
      </w:r>
      <w:proofErr w:type="spellStart"/>
      <w:r w:rsidRPr="00B912D3">
        <w:rPr>
          <w:sz w:val="28"/>
          <w:szCs w:val="28"/>
        </w:rPr>
        <w:t>Карчинского</w:t>
      </w:r>
      <w:proofErr w:type="spellEnd"/>
      <w:r w:rsidRPr="00B912D3">
        <w:rPr>
          <w:sz w:val="28"/>
          <w:szCs w:val="28"/>
        </w:rPr>
        <w:t xml:space="preserve">]. – СПб. : Евразия, 2001. – 344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5-8071-0087-5.</w:t>
      </w:r>
    </w:p>
    <w:p w14:paraId="1D0CE1D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двух авторов</w:t>
      </w:r>
    </w:p>
    <w:p w14:paraId="123FBCC9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Бочаров И. Н.</w:t>
      </w:r>
      <w:r w:rsidRPr="00B912D3">
        <w:rPr>
          <w:sz w:val="28"/>
          <w:szCs w:val="28"/>
        </w:rPr>
        <w:t xml:space="preserve"> Кипренский [Текст] / Иван Бочаров, Юлия Глушакова. – 2-е изд., знач. доп. – М. : Молодая гвардия, 2001. – 390 с. – 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5-235-02408-7.</w:t>
      </w:r>
    </w:p>
    <w:p w14:paraId="323A24C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7BA234F1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трёх авторов</w:t>
      </w:r>
    </w:p>
    <w:p w14:paraId="18D60068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proofErr w:type="spellStart"/>
      <w:r w:rsidRPr="00B912D3">
        <w:rPr>
          <w:b/>
          <w:sz w:val="28"/>
          <w:szCs w:val="28"/>
        </w:rPr>
        <w:t>Перроун</w:t>
      </w:r>
      <w:proofErr w:type="spellEnd"/>
      <w:r w:rsidRPr="00B912D3">
        <w:rPr>
          <w:b/>
          <w:sz w:val="28"/>
          <w:szCs w:val="28"/>
        </w:rPr>
        <w:t xml:space="preserve"> П. Д.</w:t>
      </w:r>
      <w:r w:rsidRPr="00B912D3">
        <w:rPr>
          <w:sz w:val="28"/>
          <w:szCs w:val="28"/>
        </w:rPr>
        <w:t xml:space="preserve"> Создание корпоративных систем на базе </w:t>
      </w:r>
      <w:r w:rsidRPr="00B912D3">
        <w:rPr>
          <w:sz w:val="28"/>
          <w:szCs w:val="28"/>
          <w:lang w:val="en-US"/>
        </w:rPr>
        <w:t>Java</w:t>
      </w:r>
      <w:r w:rsidRPr="00B912D3">
        <w:rPr>
          <w:sz w:val="28"/>
          <w:szCs w:val="28"/>
        </w:rPr>
        <w:t xml:space="preserve"> 2 </w:t>
      </w:r>
      <w:r w:rsidRPr="00B912D3">
        <w:rPr>
          <w:sz w:val="28"/>
          <w:szCs w:val="28"/>
          <w:lang w:val="en-US"/>
        </w:rPr>
        <w:t>Enterprise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Edition</w:t>
      </w:r>
      <w:r w:rsidRPr="00B912D3">
        <w:rPr>
          <w:sz w:val="28"/>
          <w:szCs w:val="28"/>
        </w:rPr>
        <w:t xml:space="preserve"> [Текст] : рук. разработчика : [пер. с англ.] / Поль Дж. </w:t>
      </w:r>
      <w:proofErr w:type="spellStart"/>
      <w:r w:rsidRPr="00B912D3">
        <w:rPr>
          <w:sz w:val="28"/>
          <w:szCs w:val="28"/>
        </w:rPr>
        <w:t>Перроун</w:t>
      </w:r>
      <w:proofErr w:type="spellEnd"/>
      <w:r w:rsidRPr="00B912D3">
        <w:rPr>
          <w:sz w:val="28"/>
          <w:szCs w:val="28"/>
        </w:rPr>
        <w:t xml:space="preserve">, </w:t>
      </w:r>
      <w:proofErr w:type="spellStart"/>
      <w:r w:rsidRPr="00B912D3">
        <w:rPr>
          <w:sz w:val="28"/>
          <w:szCs w:val="28"/>
        </w:rPr>
        <w:t>Венката</w:t>
      </w:r>
      <w:proofErr w:type="spellEnd"/>
      <w:r w:rsidRPr="00B912D3">
        <w:rPr>
          <w:sz w:val="28"/>
          <w:szCs w:val="28"/>
        </w:rPr>
        <w:t xml:space="preserve"> С. Р. «Кришна», Р. </w:t>
      </w:r>
      <w:proofErr w:type="spellStart"/>
      <w:r w:rsidRPr="00B912D3">
        <w:rPr>
          <w:sz w:val="28"/>
          <w:szCs w:val="28"/>
        </w:rPr>
        <w:t>Чаганти</w:t>
      </w:r>
      <w:proofErr w:type="spellEnd"/>
      <w:r w:rsidRPr="00B912D3">
        <w:rPr>
          <w:sz w:val="28"/>
          <w:szCs w:val="28"/>
        </w:rPr>
        <w:t xml:space="preserve">. – М. [и др.] : Вильямс, 2001. – 1179 с. – Перевод изд.: </w:t>
      </w:r>
      <w:r w:rsidRPr="00B912D3">
        <w:rPr>
          <w:sz w:val="28"/>
          <w:szCs w:val="28"/>
          <w:lang w:val="en-US"/>
        </w:rPr>
        <w:t>Building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Java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Enterprise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systems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with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</w:t>
      </w:r>
      <w:r w:rsidRPr="00B912D3">
        <w:rPr>
          <w:sz w:val="28"/>
          <w:szCs w:val="28"/>
        </w:rPr>
        <w:t>2</w:t>
      </w:r>
      <w:r w:rsidRPr="00B912D3">
        <w:rPr>
          <w:sz w:val="28"/>
          <w:szCs w:val="28"/>
          <w:lang w:val="en-US"/>
        </w:rPr>
        <w:t>EE</w:t>
      </w:r>
      <w:r w:rsidRPr="00B912D3">
        <w:rPr>
          <w:sz w:val="28"/>
          <w:szCs w:val="28"/>
        </w:rPr>
        <w:t xml:space="preserve"> / </w:t>
      </w:r>
      <w:r w:rsidRPr="00B912D3">
        <w:rPr>
          <w:sz w:val="28"/>
          <w:szCs w:val="28"/>
          <w:lang w:val="en-US"/>
        </w:rPr>
        <w:t>Paul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J</w:t>
      </w:r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Perrone</w:t>
      </w:r>
      <w:r w:rsidRPr="00B912D3">
        <w:rPr>
          <w:sz w:val="28"/>
          <w:szCs w:val="28"/>
        </w:rPr>
        <w:t xml:space="preserve">, </w:t>
      </w:r>
      <w:r w:rsidRPr="00B912D3">
        <w:rPr>
          <w:sz w:val="28"/>
          <w:szCs w:val="28"/>
          <w:lang w:val="en-US"/>
        </w:rPr>
        <w:t>Venkata</w:t>
      </w:r>
      <w:r w:rsidRPr="00B912D3">
        <w:rPr>
          <w:sz w:val="28"/>
          <w:szCs w:val="28"/>
        </w:rPr>
        <w:t xml:space="preserve"> </w:t>
      </w:r>
      <w:r w:rsidRPr="00B912D3">
        <w:rPr>
          <w:sz w:val="28"/>
          <w:szCs w:val="28"/>
          <w:lang w:val="en-US"/>
        </w:rPr>
        <w:t>S</w:t>
      </w:r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R</w:t>
      </w:r>
      <w:r w:rsidRPr="00B912D3">
        <w:rPr>
          <w:sz w:val="28"/>
          <w:szCs w:val="28"/>
        </w:rPr>
        <w:t>. (</w:t>
      </w:r>
      <w:r w:rsidRPr="00B912D3">
        <w:rPr>
          <w:sz w:val="28"/>
          <w:szCs w:val="28"/>
          <w:lang w:val="en-US"/>
        </w:rPr>
        <w:t>Krishna</w:t>
      </w:r>
      <w:r w:rsidRPr="00B912D3">
        <w:rPr>
          <w:sz w:val="28"/>
          <w:szCs w:val="28"/>
        </w:rPr>
        <w:t xml:space="preserve">), </w:t>
      </w:r>
      <w:r w:rsidRPr="00B912D3">
        <w:rPr>
          <w:sz w:val="28"/>
          <w:szCs w:val="28"/>
          <w:lang w:val="en-US"/>
        </w:rPr>
        <w:t>R</w:t>
      </w:r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  <w:lang w:val="en-US"/>
        </w:rPr>
        <w:t>Chaganti</w:t>
      </w:r>
      <w:proofErr w:type="spellEnd"/>
      <w:r w:rsidRPr="00B912D3">
        <w:rPr>
          <w:sz w:val="28"/>
          <w:szCs w:val="28"/>
        </w:rPr>
        <w:t xml:space="preserve">. </w:t>
      </w:r>
      <w:r w:rsidRPr="00B912D3">
        <w:rPr>
          <w:sz w:val="28"/>
          <w:szCs w:val="28"/>
          <w:lang w:val="en-US"/>
        </w:rPr>
        <w:t>Indianapolis</w:t>
      </w:r>
      <w:r w:rsidRPr="00B912D3">
        <w:rPr>
          <w:sz w:val="28"/>
          <w:szCs w:val="28"/>
        </w:rPr>
        <w:t xml:space="preserve">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5-8459-0168-5. </w:t>
      </w:r>
    </w:p>
    <w:p w14:paraId="64DA5D3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2835D840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bCs/>
          <w:sz w:val="28"/>
          <w:szCs w:val="28"/>
        </w:rPr>
        <w:t xml:space="preserve">Книга </w:t>
      </w:r>
      <w:r w:rsidRPr="00B912D3">
        <w:rPr>
          <w:sz w:val="28"/>
          <w:szCs w:val="28"/>
        </w:rPr>
        <w:t>более 3 авторов</w:t>
      </w:r>
    </w:p>
    <w:p w14:paraId="34B5D29D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B912D3">
        <w:rPr>
          <w:sz w:val="28"/>
          <w:szCs w:val="28"/>
        </w:rPr>
        <w:t xml:space="preserve">Культура доверия: мусульманско-христианско-иудейская традиция/ </w:t>
      </w:r>
      <w:proofErr w:type="spellStart"/>
      <w:r w:rsidRPr="00B912D3">
        <w:rPr>
          <w:sz w:val="28"/>
          <w:szCs w:val="28"/>
        </w:rPr>
        <w:t>С.Боробенков</w:t>
      </w:r>
      <w:proofErr w:type="spellEnd"/>
      <w:r w:rsidRPr="00B912D3">
        <w:rPr>
          <w:sz w:val="28"/>
          <w:szCs w:val="28"/>
        </w:rPr>
        <w:t xml:space="preserve"> [и </w:t>
      </w:r>
      <w:proofErr w:type="spellStart"/>
      <w:r w:rsidRPr="00B912D3">
        <w:rPr>
          <w:sz w:val="28"/>
          <w:szCs w:val="28"/>
        </w:rPr>
        <w:t>др</w:t>
      </w:r>
      <w:proofErr w:type="spellEnd"/>
      <w:r w:rsidRPr="00B912D3">
        <w:rPr>
          <w:sz w:val="28"/>
          <w:szCs w:val="28"/>
        </w:rPr>
        <w:t xml:space="preserve">].- Казань: Школа, 2007.- 138с. </w:t>
      </w:r>
    </w:p>
    <w:p w14:paraId="3E5D8FD3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Учебники, учебные пособия</w:t>
      </w:r>
    </w:p>
    <w:p w14:paraId="266373BC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Агафонова Н. Н.</w:t>
      </w:r>
      <w:r w:rsidRPr="00B912D3">
        <w:rPr>
          <w:sz w:val="28"/>
          <w:szCs w:val="28"/>
        </w:rPr>
        <w:t xml:space="preserve"> </w:t>
      </w:r>
      <w:r w:rsidRPr="00B912D3">
        <w:rPr>
          <w:b/>
          <w:bCs/>
          <w:sz w:val="28"/>
          <w:szCs w:val="28"/>
        </w:rPr>
        <w:t xml:space="preserve"> </w:t>
      </w:r>
      <w:r w:rsidRPr="00B912D3">
        <w:rPr>
          <w:sz w:val="28"/>
          <w:szCs w:val="28"/>
        </w:rPr>
        <w:t xml:space="preserve">Гражданское право [Текст] : учеб. пособие для вузов / Н. Н. Агафонова, Т. В. Богачева, Л. И. Глушкова ; под. общ. ред. А. Г. </w:t>
      </w:r>
      <w:proofErr w:type="spellStart"/>
      <w:r w:rsidRPr="00B912D3">
        <w:rPr>
          <w:sz w:val="28"/>
          <w:szCs w:val="28"/>
        </w:rPr>
        <w:t>Калпина</w:t>
      </w:r>
      <w:proofErr w:type="spellEnd"/>
      <w:r w:rsidRPr="00B912D3">
        <w:rPr>
          <w:sz w:val="28"/>
          <w:szCs w:val="28"/>
        </w:rPr>
        <w:t xml:space="preserve"> ;  авт. вступ. ст. Н. Н. </w:t>
      </w:r>
      <w:proofErr w:type="spellStart"/>
      <w:r w:rsidRPr="00B912D3">
        <w:rPr>
          <w:sz w:val="28"/>
          <w:szCs w:val="28"/>
        </w:rPr>
        <w:t>Поливаев</w:t>
      </w:r>
      <w:proofErr w:type="spellEnd"/>
      <w:r w:rsidRPr="00B912D3">
        <w:rPr>
          <w:sz w:val="28"/>
          <w:szCs w:val="28"/>
        </w:rPr>
        <w:t xml:space="preserve"> ; М-во  общ. и проф. образования РФ,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 xml:space="preserve">. гос. юрид. акад. – Изд. 2-е, </w:t>
      </w:r>
      <w:proofErr w:type="spellStart"/>
      <w:r w:rsidRPr="00B912D3">
        <w:rPr>
          <w:sz w:val="28"/>
          <w:szCs w:val="28"/>
        </w:rPr>
        <w:t>перераб</w:t>
      </w:r>
      <w:proofErr w:type="spellEnd"/>
      <w:r w:rsidRPr="00B912D3">
        <w:rPr>
          <w:sz w:val="28"/>
          <w:szCs w:val="28"/>
        </w:rPr>
        <w:t xml:space="preserve">. и доп. – М. : </w:t>
      </w:r>
      <w:proofErr w:type="spellStart"/>
      <w:r w:rsidRPr="00B912D3">
        <w:rPr>
          <w:sz w:val="28"/>
          <w:szCs w:val="28"/>
        </w:rPr>
        <w:t>Юристъ</w:t>
      </w:r>
      <w:proofErr w:type="spellEnd"/>
      <w:r w:rsidRPr="00B912D3">
        <w:rPr>
          <w:sz w:val="28"/>
          <w:szCs w:val="28"/>
        </w:rPr>
        <w:t xml:space="preserve">, 2002. – 542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5-7975-0223-2.  </w:t>
      </w:r>
    </w:p>
    <w:p w14:paraId="6B8378C6" w14:textId="76360092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lastRenderedPageBreak/>
        <w:t>Материалы конференций</w:t>
      </w:r>
    </w:p>
    <w:p w14:paraId="2DBD3B5E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 «Воспитательный процесс в высшей школе России»</w:t>
      </w:r>
      <w:r w:rsidRPr="00B912D3">
        <w:rPr>
          <w:sz w:val="28"/>
          <w:szCs w:val="28"/>
        </w:rPr>
        <w:t xml:space="preserve">, </w:t>
      </w:r>
      <w:r w:rsidRPr="00B912D3">
        <w:rPr>
          <w:b/>
          <w:sz w:val="28"/>
          <w:szCs w:val="28"/>
        </w:rPr>
        <w:t xml:space="preserve">межвузовская науч.-практическая </w:t>
      </w:r>
      <w:proofErr w:type="spellStart"/>
      <w:r w:rsidRPr="00B912D3">
        <w:rPr>
          <w:b/>
          <w:sz w:val="28"/>
          <w:szCs w:val="28"/>
        </w:rPr>
        <w:t>конф</w:t>
      </w:r>
      <w:proofErr w:type="spellEnd"/>
      <w:r w:rsidRPr="00B912D3">
        <w:rPr>
          <w:b/>
          <w:sz w:val="28"/>
          <w:szCs w:val="28"/>
        </w:rPr>
        <w:t>. (2001 ; Новосибирск).</w:t>
      </w:r>
      <w:r w:rsidRPr="00B912D3">
        <w:rPr>
          <w:sz w:val="28"/>
          <w:szCs w:val="28"/>
        </w:rPr>
        <w:t xml:space="preserve"> Межвузовская научно-практическая конференция «Воспитательный процесс в высшей школе России», 26–27 апр. 2001 г. [Текст] : [</w:t>
      </w:r>
      <w:proofErr w:type="spellStart"/>
      <w:r w:rsidRPr="00B912D3">
        <w:rPr>
          <w:sz w:val="28"/>
          <w:szCs w:val="28"/>
        </w:rPr>
        <w:t>посвящ</w:t>
      </w:r>
      <w:proofErr w:type="spellEnd"/>
      <w:r w:rsidRPr="00B912D3">
        <w:rPr>
          <w:sz w:val="28"/>
          <w:szCs w:val="28"/>
        </w:rPr>
        <w:t xml:space="preserve">. 50-летию НГАВТ : материалы] / </w:t>
      </w:r>
      <w:proofErr w:type="spellStart"/>
      <w:r w:rsidRPr="00B912D3">
        <w:rPr>
          <w:sz w:val="28"/>
          <w:szCs w:val="28"/>
        </w:rPr>
        <w:t>редкол</w:t>
      </w:r>
      <w:proofErr w:type="spellEnd"/>
      <w:r w:rsidRPr="00B912D3">
        <w:rPr>
          <w:sz w:val="28"/>
          <w:szCs w:val="28"/>
        </w:rPr>
        <w:t xml:space="preserve">.: А. Б. Борисов [и др.]. – Новосибирск : НГАВТ, 2001. – 157 с. – В </w:t>
      </w:r>
      <w:proofErr w:type="spellStart"/>
      <w:r w:rsidRPr="00B912D3">
        <w:rPr>
          <w:sz w:val="28"/>
          <w:szCs w:val="28"/>
        </w:rPr>
        <w:t>надзаг</w:t>
      </w:r>
      <w:proofErr w:type="spellEnd"/>
      <w:r w:rsidRPr="00B912D3">
        <w:rPr>
          <w:sz w:val="28"/>
          <w:szCs w:val="28"/>
        </w:rPr>
        <w:t xml:space="preserve">. : Мэрия г. Новосибирска, </w:t>
      </w:r>
      <w:proofErr w:type="spellStart"/>
      <w:r w:rsidRPr="00B912D3">
        <w:rPr>
          <w:sz w:val="28"/>
          <w:szCs w:val="28"/>
        </w:rPr>
        <w:t>Новосиб</w:t>
      </w:r>
      <w:proofErr w:type="spellEnd"/>
      <w:r w:rsidRPr="00B912D3">
        <w:rPr>
          <w:sz w:val="28"/>
          <w:szCs w:val="28"/>
        </w:rPr>
        <w:t xml:space="preserve">. обл. </w:t>
      </w:r>
      <w:proofErr w:type="spellStart"/>
      <w:r w:rsidRPr="00B912D3">
        <w:rPr>
          <w:sz w:val="28"/>
          <w:szCs w:val="28"/>
        </w:rPr>
        <w:t>отд-ние</w:t>
      </w:r>
      <w:proofErr w:type="spellEnd"/>
      <w:r w:rsidRPr="00B912D3">
        <w:rPr>
          <w:sz w:val="28"/>
          <w:szCs w:val="28"/>
        </w:rPr>
        <w:t xml:space="preserve"> </w:t>
      </w:r>
      <w:proofErr w:type="spellStart"/>
      <w:r w:rsidRPr="00B912D3">
        <w:rPr>
          <w:sz w:val="28"/>
          <w:szCs w:val="28"/>
        </w:rPr>
        <w:t>Междунар</w:t>
      </w:r>
      <w:proofErr w:type="spellEnd"/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</w:rPr>
        <w:t>ассоц</w:t>
      </w:r>
      <w:proofErr w:type="spellEnd"/>
      <w:r w:rsidRPr="00B912D3">
        <w:rPr>
          <w:sz w:val="28"/>
          <w:szCs w:val="28"/>
        </w:rPr>
        <w:t xml:space="preserve">. по борьбе с наркоманией и наркобизнесом, </w:t>
      </w:r>
      <w:proofErr w:type="spellStart"/>
      <w:r w:rsidRPr="00B912D3">
        <w:rPr>
          <w:sz w:val="28"/>
          <w:szCs w:val="28"/>
        </w:rPr>
        <w:t>Новосиб</w:t>
      </w:r>
      <w:proofErr w:type="spellEnd"/>
      <w:r w:rsidRPr="00B912D3">
        <w:rPr>
          <w:sz w:val="28"/>
          <w:szCs w:val="28"/>
        </w:rPr>
        <w:t xml:space="preserve">. гос. акад. вод. трансп. </w:t>
      </w:r>
    </w:p>
    <w:p w14:paraId="13F1801B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>Законодательные материалы</w:t>
      </w:r>
    </w:p>
    <w:p w14:paraId="32CC4C53" w14:textId="77777777" w:rsidR="00D61F6A" w:rsidRPr="00B912D3" w:rsidRDefault="00D61F6A" w:rsidP="00D61F6A">
      <w:pPr>
        <w:spacing w:line="360" w:lineRule="auto"/>
        <w:ind w:firstLineChars="260" w:firstLine="731"/>
        <w:jc w:val="both"/>
        <w:rPr>
          <w:sz w:val="28"/>
          <w:szCs w:val="28"/>
        </w:rPr>
      </w:pPr>
      <w:r w:rsidRPr="00B912D3">
        <w:rPr>
          <w:b/>
          <w:sz w:val="28"/>
          <w:szCs w:val="28"/>
        </w:rPr>
        <w:t>Российская Федерация. Конституция (1993).</w:t>
      </w:r>
      <w:r w:rsidRPr="00B912D3">
        <w:rPr>
          <w:sz w:val="28"/>
          <w:szCs w:val="28"/>
        </w:rPr>
        <w:t xml:space="preserve"> Конституция Российской  Федерации [Текст]  : офиц. текст. – М. : Маркетинг, 2001. – 39с.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5-94462-025-0.</w:t>
      </w:r>
    </w:p>
    <w:p w14:paraId="1B3E1B2B" w14:textId="77777777" w:rsidR="00D61F6A" w:rsidRPr="00B912D3" w:rsidRDefault="00D61F6A" w:rsidP="00D61F6A">
      <w:pPr>
        <w:spacing w:line="360" w:lineRule="auto"/>
        <w:jc w:val="center"/>
        <w:outlineLvl w:val="5"/>
        <w:rPr>
          <w:sz w:val="28"/>
          <w:szCs w:val="28"/>
        </w:rPr>
      </w:pPr>
      <w:r w:rsidRPr="00B912D3">
        <w:rPr>
          <w:sz w:val="28"/>
          <w:szCs w:val="28"/>
        </w:rPr>
        <w:t>Правила</w:t>
      </w:r>
    </w:p>
    <w:p w14:paraId="38A5034F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Правила безопасности при обслуживании гидротехнических сооружений и гидромеханического оборудования энергоснабжающих организаций [Текст] : РД 153-34.0-03.205–2001: утв. М-</w:t>
      </w:r>
      <w:proofErr w:type="spellStart"/>
      <w:r w:rsidRPr="00B912D3">
        <w:rPr>
          <w:sz w:val="28"/>
          <w:szCs w:val="28"/>
        </w:rPr>
        <w:t>вом</w:t>
      </w:r>
      <w:proofErr w:type="spellEnd"/>
      <w:r w:rsidRPr="00B912D3">
        <w:rPr>
          <w:sz w:val="28"/>
          <w:szCs w:val="28"/>
        </w:rPr>
        <w:t xml:space="preserve"> энергетики Рос. Федерации 13.04.01 : ввод. в действие с 01.11.01. – М. : ЭНАС, 2001. – 158с. – В </w:t>
      </w:r>
      <w:proofErr w:type="spellStart"/>
      <w:r w:rsidRPr="00B912D3">
        <w:rPr>
          <w:sz w:val="28"/>
          <w:szCs w:val="28"/>
        </w:rPr>
        <w:t>надзаг</w:t>
      </w:r>
      <w:proofErr w:type="spellEnd"/>
      <w:r w:rsidRPr="00B912D3">
        <w:rPr>
          <w:sz w:val="28"/>
          <w:szCs w:val="28"/>
        </w:rPr>
        <w:t xml:space="preserve">.: АО «ЕЭС России».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5-93196-091-0.</w:t>
      </w:r>
    </w:p>
    <w:p w14:paraId="250BA14F" w14:textId="77777777" w:rsidR="00D61F6A" w:rsidRPr="00B912D3" w:rsidRDefault="00D61F6A" w:rsidP="00D61F6A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>Стандарты</w:t>
      </w:r>
    </w:p>
    <w:p w14:paraId="4A382140" w14:textId="77777777" w:rsidR="00D61F6A" w:rsidRPr="00B912D3" w:rsidRDefault="00D61F6A" w:rsidP="00D61F6A">
      <w:pPr>
        <w:spacing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>ГОСТ Р 517721–2001.</w:t>
      </w:r>
      <w:r w:rsidRPr="00B912D3">
        <w:rPr>
          <w:sz w:val="28"/>
          <w:szCs w:val="28"/>
        </w:rPr>
        <w:t xml:space="preserve"> Аппаратура радиоэлектронная бытовая. Входные и выходные параметры и типы соединений. Технические требования [Текст]. – </w:t>
      </w:r>
      <w:proofErr w:type="spellStart"/>
      <w:r w:rsidRPr="00B912D3">
        <w:rPr>
          <w:sz w:val="28"/>
          <w:szCs w:val="28"/>
        </w:rPr>
        <w:t>Введ</w:t>
      </w:r>
      <w:proofErr w:type="spellEnd"/>
      <w:r w:rsidRPr="00B912D3">
        <w:rPr>
          <w:sz w:val="28"/>
          <w:szCs w:val="28"/>
        </w:rPr>
        <w:t xml:space="preserve">. 2002–01–01. – М. : Изд-во стандартов, 2001. – </w:t>
      </w:r>
      <w:r w:rsidRPr="00B912D3">
        <w:rPr>
          <w:sz w:val="28"/>
          <w:szCs w:val="28"/>
          <w:lang w:val="en-US"/>
        </w:rPr>
        <w:t>IV</w:t>
      </w:r>
      <w:r w:rsidRPr="00B912D3">
        <w:rPr>
          <w:sz w:val="28"/>
          <w:szCs w:val="28"/>
        </w:rPr>
        <w:t xml:space="preserve">, 27 с. </w:t>
      </w:r>
    </w:p>
    <w:p w14:paraId="1C695A29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Сборник стандартов</w:t>
      </w:r>
    </w:p>
    <w:p w14:paraId="10B48E0C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 xml:space="preserve">Система стандартов безопасности труда : [сборник]. – М. : Изд-во стандартов, 2002. – 102, [1] с. : ил. ; 29 см. – (Межгосударственные стандарты). – </w:t>
      </w:r>
      <w:proofErr w:type="spellStart"/>
      <w:r w:rsidRPr="00B912D3">
        <w:rPr>
          <w:bCs/>
          <w:sz w:val="28"/>
          <w:szCs w:val="28"/>
        </w:rPr>
        <w:t>Содерж</w:t>
      </w:r>
      <w:proofErr w:type="spellEnd"/>
      <w:r w:rsidRPr="00B912D3">
        <w:rPr>
          <w:bCs/>
          <w:sz w:val="28"/>
          <w:szCs w:val="28"/>
        </w:rPr>
        <w:t>.: 16 док. – 1231 экз.</w:t>
      </w:r>
    </w:p>
    <w:p w14:paraId="79BA09D8" w14:textId="77777777" w:rsidR="00D61F6A" w:rsidRPr="00B912D3" w:rsidRDefault="00D61F6A" w:rsidP="00D61F6A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B912D3">
        <w:rPr>
          <w:iCs/>
          <w:sz w:val="28"/>
          <w:szCs w:val="28"/>
        </w:rPr>
        <w:t xml:space="preserve">Промышленные каталоги </w:t>
      </w:r>
    </w:p>
    <w:p w14:paraId="7118991A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Оборудование классных комнат общеобразовательных школ</w:t>
      </w:r>
      <w:r w:rsidRPr="00B912D3">
        <w:rPr>
          <w:b/>
          <w:sz w:val="28"/>
          <w:szCs w:val="28"/>
        </w:rPr>
        <w:t xml:space="preserve"> </w:t>
      </w:r>
      <w:r w:rsidRPr="00B912D3">
        <w:rPr>
          <w:sz w:val="28"/>
          <w:szCs w:val="28"/>
        </w:rPr>
        <w:t xml:space="preserve">[Текст] : каталог / М-во образования РФ,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>. гос. пед. ун-т. – М. : МГПУ, 2002. – 235 с.</w:t>
      </w:r>
    </w:p>
    <w:p w14:paraId="57B6818A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lastRenderedPageBreak/>
        <w:t xml:space="preserve">Машина специальная листогибочная ИО 217М [Текст] : листок-каталог : разработчик  и изготовитель Кемер. з-д электромонтаж. изделий. – М., 2002. – 3 л. </w:t>
      </w:r>
    </w:p>
    <w:p w14:paraId="4DD25505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Многотомные издания</w:t>
      </w:r>
    </w:p>
    <w:p w14:paraId="19148D64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Казьмин В. Д. </w:t>
      </w:r>
      <w:r w:rsidRPr="00B912D3">
        <w:rPr>
          <w:sz w:val="28"/>
          <w:szCs w:val="28"/>
        </w:rPr>
        <w:t xml:space="preserve">Справочник домашнего врача [Текст]. В 3 ч. Ч. 2. Детские болезни / Владимир Казьмин. – М. : АСТ : Астрель, 2002. – 503 с. – </w:t>
      </w:r>
      <w:r w:rsidRPr="00B912D3">
        <w:rPr>
          <w:sz w:val="28"/>
          <w:szCs w:val="28"/>
          <w:lang w:val="en-US"/>
        </w:rPr>
        <w:t>ISBN</w:t>
      </w:r>
      <w:r w:rsidRPr="00B912D3">
        <w:rPr>
          <w:sz w:val="28"/>
          <w:szCs w:val="28"/>
        </w:rPr>
        <w:t xml:space="preserve">  5-17-011143-6 </w:t>
      </w:r>
    </w:p>
    <w:p w14:paraId="4480F05F" w14:textId="77777777" w:rsidR="00D61F6A" w:rsidRPr="00B912D3" w:rsidRDefault="00D61F6A" w:rsidP="00D61F6A">
      <w:pPr>
        <w:spacing w:line="360" w:lineRule="auto"/>
        <w:jc w:val="center"/>
        <w:outlineLvl w:val="4"/>
        <w:rPr>
          <w:bCs/>
          <w:sz w:val="28"/>
          <w:szCs w:val="28"/>
        </w:rPr>
      </w:pPr>
      <w:r w:rsidRPr="00B912D3">
        <w:rPr>
          <w:bCs/>
          <w:sz w:val="28"/>
          <w:szCs w:val="28"/>
        </w:rPr>
        <w:t>Депонированные научные работы</w:t>
      </w:r>
    </w:p>
    <w:p w14:paraId="21924B73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Разумовский В. А.</w:t>
      </w:r>
      <w:r w:rsidRPr="00B912D3">
        <w:rPr>
          <w:sz w:val="28"/>
          <w:szCs w:val="28"/>
        </w:rPr>
        <w:t xml:space="preserve"> Управление маркетинговыми исследованиями в регионе [Текст] / В. А. Разумовский, Д. А. Андреев ; Ин-т экономики города. – М., 2002. – 210 с. – </w:t>
      </w:r>
      <w:proofErr w:type="spellStart"/>
      <w:r w:rsidRPr="00B912D3">
        <w:rPr>
          <w:sz w:val="28"/>
          <w:szCs w:val="28"/>
        </w:rPr>
        <w:t>Деп</w:t>
      </w:r>
      <w:proofErr w:type="spellEnd"/>
      <w:r w:rsidRPr="00B912D3">
        <w:rPr>
          <w:sz w:val="28"/>
          <w:szCs w:val="28"/>
        </w:rPr>
        <w:t>. в ИНИОН Рос. акад. наук 15.02.02, № 139876.</w:t>
      </w:r>
    </w:p>
    <w:p w14:paraId="04653394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</w:p>
    <w:p w14:paraId="39785C1B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 xml:space="preserve">Социологическое исследование малых групп населения [Текст] / В. И. Иванов [и др.] ;  М-во образования Рос. Федерации, Финансовая академия. – М., 2002. – 110 с. – </w:t>
      </w:r>
      <w:proofErr w:type="spellStart"/>
      <w:r w:rsidRPr="00B912D3">
        <w:rPr>
          <w:sz w:val="28"/>
          <w:szCs w:val="28"/>
        </w:rPr>
        <w:t>Библиогр</w:t>
      </w:r>
      <w:proofErr w:type="spellEnd"/>
      <w:r w:rsidRPr="00B912D3">
        <w:rPr>
          <w:sz w:val="28"/>
          <w:szCs w:val="28"/>
        </w:rPr>
        <w:t xml:space="preserve">.: с. 108–109. – </w:t>
      </w:r>
      <w:proofErr w:type="spellStart"/>
      <w:r w:rsidRPr="00B912D3">
        <w:rPr>
          <w:sz w:val="28"/>
          <w:szCs w:val="28"/>
        </w:rPr>
        <w:t>Деп</w:t>
      </w:r>
      <w:proofErr w:type="spellEnd"/>
      <w:r w:rsidRPr="00B912D3">
        <w:rPr>
          <w:sz w:val="28"/>
          <w:szCs w:val="28"/>
        </w:rPr>
        <w:t xml:space="preserve">. в ВИНИТИ 13.06.02, № 145432. </w:t>
      </w:r>
    </w:p>
    <w:p w14:paraId="59723925" w14:textId="77777777" w:rsidR="00D61F6A" w:rsidRPr="00B912D3" w:rsidRDefault="00D61F6A" w:rsidP="00D61F6A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14:paraId="0E072945" w14:textId="77777777" w:rsidR="00D61F6A" w:rsidRPr="00B912D3" w:rsidRDefault="00D61F6A" w:rsidP="00D61F6A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Состояние и перспективы развития статистики печати Российской Федерации [Текст] : отчет о НИР (</w:t>
      </w:r>
      <w:proofErr w:type="spellStart"/>
      <w:r w:rsidRPr="00B912D3">
        <w:rPr>
          <w:sz w:val="28"/>
          <w:szCs w:val="28"/>
        </w:rPr>
        <w:t>заключ</w:t>
      </w:r>
      <w:proofErr w:type="spellEnd"/>
      <w:r w:rsidRPr="00B912D3">
        <w:rPr>
          <w:sz w:val="28"/>
          <w:szCs w:val="28"/>
        </w:rPr>
        <w:t xml:space="preserve">.) : 06-02 / Рос. кн. палата ; рук. А. А. </w:t>
      </w:r>
      <w:proofErr w:type="spellStart"/>
      <w:r w:rsidRPr="00B912D3">
        <w:rPr>
          <w:sz w:val="28"/>
          <w:szCs w:val="28"/>
        </w:rPr>
        <w:t>Джиго</w:t>
      </w:r>
      <w:proofErr w:type="spellEnd"/>
      <w:r w:rsidRPr="00B912D3">
        <w:rPr>
          <w:sz w:val="28"/>
          <w:szCs w:val="28"/>
        </w:rPr>
        <w:t xml:space="preserve"> ; </w:t>
      </w:r>
      <w:proofErr w:type="spellStart"/>
      <w:r w:rsidRPr="00B912D3">
        <w:rPr>
          <w:sz w:val="28"/>
          <w:szCs w:val="28"/>
        </w:rPr>
        <w:t>исполн</w:t>
      </w:r>
      <w:proofErr w:type="spellEnd"/>
      <w:r w:rsidRPr="00B912D3">
        <w:rPr>
          <w:sz w:val="28"/>
          <w:szCs w:val="28"/>
        </w:rPr>
        <w:t>.: В. П. Смирнова [и др.]. – М., 2000. – 250 с. – Инв. № 756600.</w:t>
      </w:r>
    </w:p>
    <w:p w14:paraId="428A118A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Диссертации</w:t>
      </w:r>
    </w:p>
    <w:p w14:paraId="45CFA78F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Вишняков И. В.</w:t>
      </w:r>
      <w:r w:rsidRPr="00B912D3">
        <w:rPr>
          <w:sz w:val="28"/>
          <w:szCs w:val="28"/>
        </w:rPr>
        <w:t xml:space="preserve"> Модели и методы оценки коммерческих банков в условиях неопределенности [Текст] : </w:t>
      </w:r>
      <w:proofErr w:type="spellStart"/>
      <w:r w:rsidRPr="00B912D3">
        <w:rPr>
          <w:sz w:val="28"/>
          <w:szCs w:val="28"/>
        </w:rPr>
        <w:t>дис</w:t>
      </w:r>
      <w:proofErr w:type="spellEnd"/>
      <w:r w:rsidRPr="00B912D3">
        <w:rPr>
          <w:sz w:val="28"/>
          <w:szCs w:val="28"/>
        </w:rPr>
        <w:t>. … канд. экон. наук : 08.00.13 : защищена 12.02.02 : утв. 24.06.02 /Вишняков Илья Владимирович. – М., 2002. – 234 с. – 04200204433.</w:t>
      </w:r>
    </w:p>
    <w:p w14:paraId="46106EF3" w14:textId="77777777" w:rsidR="00D61F6A" w:rsidRPr="00B912D3" w:rsidRDefault="00D61F6A" w:rsidP="00D61F6A">
      <w:pPr>
        <w:pStyle w:val="a8"/>
        <w:spacing w:after="0" w:line="360" w:lineRule="auto"/>
        <w:jc w:val="center"/>
        <w:rPr>
          <w:sz w:val="28"/>
          <w:szCs w:val="28"/>
        </w:rPr>
      </w:pPr>
      <w:r w:rsidRPr="00B912D3">
        <w:rPr>
          <w:sz w:val="28"/>
          <w:szCs w:val="28"/>
        </w:rPr>
        <w:t>Электронные ресурсы</w:t>
      </w:r>
    </w:p>
    <w:p w14:paraId="7F7D382A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912D3">
        <w:rPr>
          <w:bCs/>
          <w:iCs/>
          <w:sz w:val="28"/>
          <w:szCs w:val="28"/>
        </w:rPr>
        <w:t>Библиографические ссылки составляют как на электронные ресурсы в целом ( электронные документы, базы данных, порталы, сайты, веб - страницы и т.д., так и на составные части электронных ресурсов.</w:t>
      </w:r>
      <w:r w:rsidRPr="00B912D3">
        <w:rPr>
          <w:bCs/>
          <w:sz w:val="28"/>
          <w:szCs w:val="28"/>
        </w:rPr>
        <w:t xml:space="preserve"> </w:t>
      </w:r>
    </w:p>
    <w:p w14:paraId="01E0A5F0" w14:textId="77777777" w:rsidR="00D61F6A" w:rsidRPr="00B912D3" w:rsidRDefault="00D61F6A" w:rsidP="00D61F6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B912D3">
        <w:rPr>
          <w:b/>
          <w:bCs/>
          <w:iCs/>
          <w:sz w:val="28"/>
          <w:szCs w:val="28"/>
        </w:rPr>
        <w:lastRenderedPageBreak/>
        <w:t>Пашенный Н.Л.</w:t>
      </w:r>
      <w:r w:rsidRPr="00B912D3">
        <w:rPr>
          <w:bCs/>
          <w:iCs/>
          <w:sz w:val="28"/>
          <w:szCs w:val="28"/>
        </w:rPr>
        <w:t xml:space="preserve"> Императорское Училище Правоведения и Правоведы в годы мира, войны и смуты [Электронный ресурс] / </w:t>
      </w:r>
      <w:proofErr w:type="spellStart"/>
      <w:r w:rsidRPr="00B912D3">
        <w:rPr>
          <w:bCs/>
          <w:iCs/>
          <w:sz w:val="28"/>
          <w:szCs w:val="28"/>
        </w:rPr>
        <w:t>созд</w:t>
      </w:r>
      <w:proofErr w:type="spellEnd"/>
      <w:r w:rsidRPr="00B912D3">
        <w:rPr>
          <w:bCs/>
          <w:iCs/>
          <w:sz w:val="28"/>
          <w:szCs w:val="28"/>
        </w:rPr>
        <w:t xml:space="preserve">. и дизайн: В. Рогге. [М. ]. Электрон. дан. URL: </w:t>
      </w:r>
      <w:r w:rsidRPr="00B912D3">
        <w:rPr>
          <w:bCs/>
          <w:iCs/>
          <w:sz w:val="28"/>
          <w:szCs w:val="28"/>
          <w:u w:val="single"/>
        </w:rPr>
        <w:t>http://genrogge.ru/isj/index.htm</w:t>
      </w:r>
      <w:r w:rsidRPr="00B912D3">
        <w:rPr>
          <w:bCs/>
          <w:iCs/>
          <w:sz w:val="28"/>
          <w:szCs w:val="28"/>
        </w:rPr>
        <w:t xml:space="preserve"> , свободный. </w:t>
      </w:r>
      <w:proofErr w:type="spellStart"/>
      <w:r w:rsidRPr="00B912D3">
        <w:rPr>
          <w:bCs/>
          <w:iCs/>
          <w:sz w:val="28"/>
          <w:szCs w:val="28"/>
        </w:rPr>
        <w:t>Яз.рус</w:t>
      </w:r>
      <w:proofErr w:type="spellEnd"/>
      <w:r w:rsidRPr="00B912D3">
        <w:rPr>
          <w:bCs/>
          <w:iCs/>
          <w:sz w:val="28"/>
          <w:szCs w:val="28"/>
        </w:rPr>
        <w:t xml:space="preserve">. (дата обращения 17.01.2009). </w:t>
      </w:r>
    </w:p>
    <w:p w14:paraId="224A9346" w14:textId="77777777" w:rsidR="00D61F6A" w:rsidRPr="00B912D3" w:rsidRDefault="00D61F6A" w:rsidP="00D61F6A">
      <w:pPr>
        <w:spacing w:line="360" w:lineRule="auto"/>
        <w:jc w:val="center"/>
        <w:outlineLvl w:val="4"/>
        <w:rPr>
          <w:iCs/>
          <w:sz w:val="28"/>
          <w:szCs w:val="28"/>
        </w:rPr>
      </w:pPr>
      <w:r w:rsidRPr="00B912D3">
        <w:rPr>
          <w:sz w:val="28"/>
          <w:szCs w:val="28"/>
        </w:rPr>
        <w:t xml:space="preserve">Статья из </w:t>
      </w:r>
      <w:r w:rsidRPr="00B912D3">
        <w:rPr>
          <w:iCs/>
          <w:sz w:val="28"/>
          <w:szCs w:val="28"/>
        </w:rPr>
        <w:t>сборника</w:t>
      </w:r>
    </w:p>
    <w:p w14:paraId="2200A8EB" w14:textId="77777777" w:rsidR="00D61F6A" w:rsidRPr="00B912D3" w:rsidRDefault="00D61F6A" w:rsidP="00D61F6A">
      <w:pPr>
        <w:spacing w:line="360" w:lineRule="auto"/>
        <w:jc w:val="both"/>
        <w:outlineLvl w:val="5"/>
        <w:rPr>
          <w:sz w:val="28"/>
          <w:szCs w:val="28"/>
        </w:rPr>
      </w:pPr>
      <w:proofErr w:type="spellStart"/>
      <w:r w:rsidRPr="00B912D3">
        <w:rPr>
          <w:b/>
          <w:sz w:val="28"/>
          <w:szCs w:val="28"/>
        </w:rPr>
        <w:t>Двинянинова</w:t>
      </w:r>
      <w:proofErr w:type="spellEnd"/>
      <w:r w:rsidRPr="00B912D3">
        <w:rPr>
          <w:b/>
          <w:sz w:val="28"/>
          <w:szCs w:val="28"/>
        </w:rPr>
        <w:t xml:space="preserve"> Г. С.</w:t>
      </w:r>
      <w:r w:rsidRPr="00B912D3">
        <w:rPr>
          <w:sz w:val="28"/>
          <w:szCs w:val="28"/>
        </w:rPr>
        <w:t xml:space="preserve"> Комплимент : Коммуникативный статус или стратегия в дискурсе [Текст] / Г. С. </w:t>
      </w:r>
      <w:proofErr w:type="spellStart"/>
      <w:r w:rsidRPr="00B912D3">
        <w:rPr>
          <w:sz w:val="28"/>
          <w:szCs w:val="28"/>
        </w:rPr>
        <w:t>Двинянинова</w:t>
      </w:r>
      <w:proofErr w:type="spellEnd"/>
      <w:r w:rsidRPr="00B912D3">
        <w:rPr>
          <w:sz w:val="28"/>
          <w:szCs w:val="28"/>
        </w:rPr>
        <w:t xml:space="preserve">  // Социальная власть языка : сб. науч. тр. / Воронеж. </w:t>
      </w:r>
      <w:proofErr w:type="spellStart"/>
      <w:r w:rsidRPr="00B912D3">
        <w:rPr>
          <w:sz w:val="28"/>
          <w:szCs w:val="28"/>
        </w:rPr>
        <w:t>межрегион</w:t>
      </w:r>
      <w:proofErr w:type="spellEnd"/>
      <w:r w:rsidRPr="00B912D3">
        <w:rPr>
          <w:sz w:val="28"/>
          <w:szCs w:val="28"/>
        </w:rPr>
        <w:t>. ин-т обществ. наук, Воронеж. гос. ун-т, Фак. романо-</w:t>
      </w:r>
      <w:proofErr w:type="spellStart"/>
      <w:r w:rsidRPr="00B912D3">
        <w:rPr>
          <w:sz w:val="28"/>
          <w:szCs w:val="28"/>
        </w:rPr>
        <w:t>герман</w:t>
      </w:r>
      <w:proofErr w:type="spellEnd"/>
      <w:r w:rsidRPr="00B912D3">
        <w:rPr>
          <w:sz w:val="28"/>
          <w:szCs w:val="28"/>
        </w:rPr>
        <w:t>. истории. – Воронеж, 2001. – С. 101–106.</w:t>
      </w:r>
    </w:p>
    <w:p w14:paraId="0E5D0A9A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 xml:space="preserve">Боголюбов А. Н. </w:t>
      </w:r>
      <w:r w:rsidRPr="00B912D3">
        <w:rPr>
          <w:sz w:val="28"/>
          <w:szCs w:val="28"/>
        </w:rPr>
        <w:t xml:space="preserve">О вещественных резонансах в волноводе с неоднородным заполнением [Текст] / А. Н. Боголюбов, А. Л. </w:t>
      </w:r>
      <w:proofErr w:type="spellStart"/>
      <w:r w:rsidRPr="00B912D3">
        <w:rPr>
          <w:sz w:val="28"/>
          <w:szCs w:val="28"/>
        </w:rPr>
        <w:t>Делицын</w:t>
      </w:r>
      <w:proofErr w:type="spellEnd"/>
      <w:r w:rsidRPr="00B912D3">
        <w:rPr>
          <w:sz w:val="28"/>
          <w:szCs w:val="28"/>
        </w:rPr>
        <w:t xml:space="preserve">, </w:t>
      </w:r>
      <w:r w:rsidRPr="00B912D3">
        <w:rPr>
          <w:sz w:val="28"/>
          <w:szCs w:val="28"/>
          <w:lang w:val="en-US"/>
        </w:rPr>
        <w:t>M</w:t>
      </w:r>
      <w:r w:rsidRPr="00B912D3">
        <w:rPr>
          <w:sz w:val="28"/>
          <w:szCs w:val="28"/>
        </w:rPr>
        <w:t xml:space="preserve">. Д. Малых // </w:t>
      </w:r>
      <w:proofErr w:type="spellStart"/>
      <w:r w:rsidRPr="00B912D3">
        <w:rPr>
          <w:sz w:val="28"/>
          <w:szCs w:val="28"/>
        </w:rPr>
        <w:t>Вестн</w:t>
      </w:r>
      <w:proofErr w:type="spellEnd"/>
      <w:r w:rsidRPr="00B912D3">
        <w:rPr>
          <w:sz w:val="28"/>
          <w:szCs w:val="28"/>
        </w:rPr>
        <w:t xml:space="preserve">. </w:t>
      </w:r>
      <w:proofErr w:type="spellStart"/>
      <w:r w:rsidRPr="00B912D3">
        <w:rPr>
          <w:sz w:val="28"/>
          <w:szCs w:val="28"/>
        </w:rPr>
        <w:t>Моск</w:t>
      </w:r>
      <w:proofErr w:type="spellEnd"/>
      <w:r w:rsidRPr="00B912D3">
        <w:rPr>
          <w:sz w:val="28"/>
          <w:szCs w:val="28"/>
        </w:rPr>
        <w:t xml:space="preserve">. ун-та. Сер. 3, Физика. Астрономия. – 2001. – № 5. – С. 23–25. </w:t>
      </w:r>
    </w:p>
    <w:p w14:paraId="226C7782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B912D3">
        <w:rPr>
          <w:bCs/>
          <w:sz w:val="28"/>
          <w:szCs w:val="28"/>
        </w:rPr>
        <w:t>Статья из газеты</w:t>
      </w:r>
    </w:p>
    <w:p w14:paraId="36318D98" w14:textId="77777777" w:rsidR="00D61F6A" w:rsidRPr="00B912D3" w:rsidRDefault="00D61F6A" w:rsidP="00D61F6A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B912D3">
        <w:rPr>
          <w:b/>
          <w:sz w:val="28"/>
          <w:szCs w:val="28"/>
        </w:rPr>
        <w:t>Михайлов С. А</w:t>
      </w:r>
      <w:r w:rsidRPr="00B912D3">
        <w:rPr>
          <w:sz w:val="28"/>
          <w:szCs w:val="28"/>
        </w:rPr>
        <w:t xml:space="preserve"> Езда по-европейски [Текст] : система платных дорог в России находится в начал. стадии развития / Сергей Михайлов // Независимая газ. –  2002. – 17 июня. </w:t>
      </w:r>
    </w:p>
    <w:p w14:paraId="2611D21E" w14:textId="77777777" w:rsidR="00D61F6A" w:rsidRPr="00B912D3" w:rsidRDefault="00D61F6A" w:rsidP="00D61F6A">
      <w:pPr>
        <w:spacing w:line="360" w:lineRule="auto"/>
        <w:jc w:val="center"/>
        <w:outlineLvl w:val="4"/>
        <w:rPr>
          <w:sz w:val="28"/>
          <w:szCs w:val="28"/>
        </w:rPr>
      </w:pPr>
      <w:r w:rsidRPr="00B912D3">
        <w:rPr>
          <w:sz w:val="28"/>
          <w:szCs w:val="28"/>
        </w:rPr>
        <w:t>Раздел, глава</w:t>
      </w:r>
    </w:p>
    <w:p w14:paraId="14B690D5" w14:textId="77777777" w:rsidR="00D61F6A" w:rsidRPr="00B912D3" w:rsidRDefault="00D61F6A" w:rsidP="00D61F6A">
      <w:pPr>
        <w:spacing w:line="360" w:lineRule="auto"/>
        <w:jc w:val="both"/>
        <w:outlineLvl w:val="4"/>
        <w:rPr>
          <w:sz w:val="28"/>
          <w:szCs w:val="28"/>
        </w:rPr>
      </w:pPr>
      <w:r w:rsidRPr="00B912D3">
        <w:rPr>
          <w:b/>
          <w:sz w:val="28"/>
          <w:szCs w:val="28"/>
        </w:rPr>
        <w:t>Малый А. И.</w:t>
      </w:r>
      <w:r w:rsidRPr="00B912D3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учеб. пособие / Ал. Малый, Дж. Кемпбелл, М. </w:t>
      </w:r>
      <w:proofErr w:type="spellStart"/>
      <w:r w:rsidRPr="00B912D3">
        <w:rPr>
          <w:sz w:val="28"/>
          <w:szCs w:val="28"/>
        </w:rPr>
        <w:t>О’Нейл</w:t>
      </w:r>
      <w:proofErr w:type="spellEnd"/>
      <w:r w:rsidRPr="00B912D3">
        <w:rPr>
          <w:sz w:val="28"/>
          <w:szCs w:val="28"/>
        </w:rPr>
        <w:t>. – Архангельск, 2002. – Разд. 1. – С. 7–26.</w:t>
      </w:r>
    </w:p>
    <w:p w14:paraId="3ADEFD3E" w14:textId="77777777" w:rsidR="00D61F6A" w:rsidRPr="001D0687" w:rsidRDefault="00D61F6A" w:rsidP="00D61F6A">
      <w:pPr>
        <w:spacing w:line="360" w:lineRule="auto"/>
        <w:jc w:val="both"/>
        <w:outlineLvl w:val="4"/>
        <w:rPr>
          <w:b/>
          <w:sz w:val="28"/>
          <w:szCs w:val="28"/>
        </w:rPr>
      </w:pPr>
      <w:r w:rsidRPr="00B912D3">
        <w:rPr>
          <w:b/>
          <w:sz w:val="28"/>
          <w:szCs w:val="28"/>
        </w:rPr>
        <w:t>Глазырин Б. Э.</w:t>
      </w:r>
      <w:r w:rsidRPr="00B912D3">
        <w:rPr>
          <w:sz w:val="28"/>
          <w:szCs w:val="28"/>
        </w:rPr>
        <w:t xml:space="preserve"> Автоматизация выполнения отдельных операций в </w:t>
      </w:r>
      <w:r w:rsidRPr="00B912D3">
        <w:rPr>
          <w:sz w:val="28"/>
          <w:szCs w:val="28"/>
          <w:lang w:val="en-US"/>
        </w:rPr>
        <w:t>Word</w:t>
      </w:r>
      <w:r w:rsidRPr="00B912D3">
        <w:rPr>
          <w:sz w:val="28"/>
          <w:szCs w:val="28"/>
        </w:rPr>
        <w:t xml:space="preserve"> 2000 [Текст] / Б. Э. Глазырин // </w:t>
      </w:r>
      <w:r w:rsidRPr="00B912D3">
        <w:rPr>
          <w:sz w:val="28"/>
          <w:szCs w:val="28"/>
          <w:lang w:val="en-US"/>
        </w:rPr>
        <w:t>Office</w:t>
      </w:r>
      <w:r w:rsidRPr="00B912D3">
        <w:rPr>
          <w:sz w:val="28"/>
          <w:szCs w:val="28"/>
        </w:rPr>
        <w:t xml:space="preserve"> 2000 : 5 кн. в 1 : самоучитель / Э. М. Берлинер, И. Б. Глазырина, Б. Э. Глазырин. – 2-е изд., </w:t>
      </w:r>
      <w:proofErr w:type="spellStart"/>
      <w:r w:rsidRPr="00B912D3">
        <w:rPr>
          <w:sz w:val="28"/>
          <w:szCs w:val="28"/>
        </w:rPr>
        <w:t>перераб</w:t>
      </w:r>
      <w:proofErr w:type="spellEnd"/>
      <w:r w:rsidRPr="00B912D3">
        <w:rPr>
          <w:sz w:val="28"/>
          <w:szCs w:val="28"/>
        </w:rPr>
        <w:t>. – М., 2002. – Гл. 14. – С. 281–298.</w:t>
      </w:r>
    </w:p>
    <w:p w14:paraId="6201AB72" w14:textId="77777777" w:rsidR="00D61F6A" w:rsidRDefault="00D61F6A" w:rsidP="00E548BD">
      <w:pPr>
        <w:shd w:val="clear" w:color="auto" w:fill="FFFFFF"/>
        <w:ind w:firstLine="567"/>
        <w:jc w:val="center"/>
        <w:rPr>
          <w:sz w:val="28"/>
          <w:szCs w:val="28"/>
        </w:rPr>
      </w:pPr>
    </w:p>
    <w:sectPr w:rsidR="00D6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327476"/>
    <w:multiLevelType w:val="hybridMultilevel"/>
    <w:tmpl w:val="D242EF00"/>
    <w:lvl w:ilvl="0" w:tplc="9644184E">
      <w:start w:val="26"/>
      <w:numFmt w:val="decimal"/>
      <w:pStyle w:val="a"/>
      <w:lvlText w:val="%1."/>
      <w:lvlJc w:val="left"/>
      <w:pPr>
        <w:tabs>
          <w:tab w:val="num" w:pos="266"/>
        </w:tabs>
        <w:ind w:left="-301" w:firstLine="301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26C870C0"/>
    <w:multiLevelType w:val="multilevel"/>
    <w:tmpl w:val="906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19C5A6D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9">
    <w:nsid w:val="7B984B9D"/>
    <w:multiLevelType w:val="multilevel"/>
    <w:tmpl w:val="623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BD"/>
    <w:rsid w:val="001557D9"/>
    <w:rsid w:val="00174B08"/>
    <w:rsid w:val="001F35BD"/>
    <w:rsid w:val="0031737B"/>
    <w:rsid w:val="00481CBB"/>
    <w:rsid w:val="004E3DB8"/>
    <w:rsid w:val="00521A85"/>
    <w:rsid w:val="005655D1"/>
    <w:rsid w:val="00611AA8"/>
    <w:rsid w:val="0079438B"/>
    <w:rsid w:val="009150F4"/>
    <w:rsid w:val="0094798C"/>
    <w:rsid w:val="00955BA9"/>
    <w:rsid w:val="009B1FAA"/>
    <w:rsid w:val="009F43B1"/>
    <w:rsid w:val="00A83636"/>
    <w:rsid w:val="00AC6C0F"/>
    <w:rsid w:val="00BF23F6"/>
    <w:rsid w:val="00C06B67"/>
    <w:rsid w:val="00CE0958"/>
    <w:rsid w:val="00D27831"/>
    <w:rsid w:val="00D61F6A"/>
    <w:rsid w:val="00DD1559"/>
    <w:rsid w:val="00DE675A"/>
    <w:rsid w:val="00E42E36"/>
    <w:rsid w:val="00E432A2"/>
    <w:rsid w:val="00E548BD"/>
    <w:rsid w:val="00E82472"/>
    <w:rsid w:val="00EB4144"/>
    <w:rsid w:val="00F0436B"/>
    <w:rsid w:val="00F056E4"/>
    <w:rsid w:val="00F22393"/>
    <w:rsid w:val="00FC0F2B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B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48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Знак3"/>
    <w:basedOn w:val="a0"/>
    <w:next w:val="a0"/>
    <w:link w:val="30"/>
    <w:uiPriority w:val="99"/>
    <w:qFormat/>
    <w:rsid w:val="00611AA8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548BD"/>
    <w:pPr>
      <w:keepNext/>
      <w:jc w:val="center"/>
      <w:outlineLvl w:val="3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0"/>
    <w:link w:val="a5"/>
    <w:rsid w:val="00E548BD"/>
    <w:pPr>
      <w:jc w:val="center"/>
    </w:pPr>
    <w:rPr>
      <w:sz w:val="32"/>
    </w:rPr>
  </w:style>
  <w:style w:type="character" w:customStyle="1" w:styleId="a5">
    <w:name w:val="Основной текст Знак"/>
    <w:basedOn w:val="a1"/>
    <w:link w:val="a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E5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0"/>
    <w:uiPriority w:val="99"/>
    <w:qFormat/>
    <w:rsid w:val="00611AA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30">
    <w:name w:val="Заголовок 3 Знак"/>
    <w:aliases w:val="Знак3 Знак"/>
    <w:basedOn w:val="a1"/>
    <w:link w:val="3"/>
    <w:uiPriority w:val="99"/>
    <w:rsid w:val="00611A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Normal (Web)"/>
    <w:basedOn w:val="a0"/>
    <w:uiPriority w:val="99"/>
    <w:rsid w:val="00611A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611AA8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0"/>
    <w:link w:val="a9"/>
    <w:uiPriority w:val="99"/>
    <w:rsid w:val="00D61F6A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D6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uiPriority w:val="99"/>
    <w:rsid w:val="00D61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Обычный2"/>
    <w:uiPriority w:val="99"/>
    <w:rsid w:val="00E432A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исунок"/>
    <w:basedOn w:val="a0"/>
    <w:uiPriority w:val="99"/>
    <w:rsid w:val="00E432A2"/>
    <w:pPr>
      <w:numPr>
        <w:numId w:val="17"/>
      </w:numPr>
      <w:overflowPunct/>
      <w:autoSpaceDE/>
      <w:autoSpaceDN/>
      <w:adjustRightInd/>
      <w:textAlignment w:val="auto"/>
    </w:pPr>
  </w:style>
  <w:style w:type="paragraph" w:customStyle="1" w:styleId="Ee9">
    <w:name w:val="ОбычныEe9"/>
    <w:uiPriority w:val="99"/>
    <w:rsid w:val="00E432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4">
    <w:name w:val="c34"/>
    <w:basedOn w:val="a0"/>
    <w:rsid w:val="004E3D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1"/>
    <w:rsid w:val="004E3DB8"/>
  </w:style>
  <w:style w:type="character" w:customStyle="1" w:styleId="c9">
    <w:name w:val="c9"/>
    <w:basedOn w:val="a1"/>
    <w:rsid w:val="004E3DB8"/>
  </w:style>
  <w:style w:type="character" w:customStyle="1" w:styleId="c25">
    <w:name w:val="c25"/>
    <w:basedOn w:val="a1"/>
    <w:rsid w:val="004E3DB8"/>
  </w:style>
  <w:style w:type="paragraph" w:styleId="aa">
    <w:name w:val="Balloon Text"/>
    <w:basedOn w:val="a0"/>
    <w:link w:val="ab"/>
    <w:uiPriority w:val="99"/>
    <w:semiHidden/>
    <w:unhideWhenUsed/>
    <w:rsid w:val="00DD15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D155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uiPriority w:val="99"/>
    <w:unhideWhenUsed/>
    <w:rsid w:val="00CE09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CE0958"/>
    <w:rPr>
      <w:color w:val="605E5C"/>
      <w:shd w:val="clear" w:color="auto" w:fill="E1DFDD"/>
    </w:rPr>
  </w:style>
  <w:style w:type="paragraph" w:customStyle="1" w:styleId="EmptyLayoutCell">
    <w:name w:val="EmptyLayoutCell"/>
    <w:basedOn w:val="a0"/>
    <w:rsid w:val="00521A85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48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Знак3"/>
    <w:basedOn w:val="a0"/>
    <w:next w:val="a0"/>
    <w:link w:val="30"/>
    <w:uiPriority w:val="99"/>
    <w:qFormat/>
    <w:rsid w:val="00611AA8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548BD"/>
    <w:pPr>
      <w:keepNext/>
      <w:jc w:val="center"/>
      <w:outlineLvl w:val="3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0"/>
    <w:link w:val="a5"/>
    <w:rsid w:val="00E548BD"/>
    <w:pPr>
      <w:jc w:val="center"/>
    </w:pPr>
    <w:rPr>
      <w:sz w:val="32"/>
    </w:rPr>
  </w:style>
  <w:style w:type="character" w:customStyle="1" w:styleId="a5">
    <w:name w:val="Основной текст Знак"/>
    <w:basedOn w:val="a1"/>
    <w:link w:val="a4"/>
    <w:rsid w:val="00E548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E54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0"/>
    <w:uiPriority w:val="99"/>
    <w:qFormat/>
    <w:rsid w:val="00611AA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30">
    <w:name w:val="Заголовок 3 Знак"/>
    <w:aliases w:val="Знак3 Знак"/>
    <w:basedOn w:val="a1"/>
    <w:link w:val="3"/>
    <w:uiPriority w:val="99"/>
    <w:rsid w:val="00611A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Normal (Web)"/>
    <w:basedOn w:val="a0"/>
    <w:uiPriority w:val="99"/>
    <w:rsid w:val="00611A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611AA8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0"/>
    <w:link w:val="a9"/>
    <w:uiPriority w:val="99"/>
    <w:rsid w:val="00D61F6A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D6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uiPriority w:val="99"/>
    <w:rsid w:val="00D61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Обычный2"/>
    <w:uiPriority w:val="99"/>
    <w:rsid w:val="00E432A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исунок"/>
    <w:basedOn w:val="a0"/>
    <w:uiPriority w:val="99"/>
    <w:rsid w:val="00E432A2"/>
    <w:pPr>
      <w:numPr>
        <w:numId w:val="17"/>
      </w:numPr>
      <w:overflowPunct/>
      <w:autoSpaceDE/>
      <w:autoSpaceDN/>
      <w:adjustRightInd/>
      <w:textAlignment w:val="auto"/>
    </w:pPr>
  </w:style>
  <w:style w:type="paragraph" w:customStyle="1" w:styleId="Ee9">
    <w:name w:val="ОбычныEe9"/>
    <w:uiPriority w:val="99"/>
    <w:rsid w:val="00E432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4">
    <w:name w:val="c34"/>
    <w:basedOn w:val="a0"/>
    <w:rsid w:val="004E3D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1"/>
    <w:rsid w:val="004E3DB8"/>
  </w:style>
  <w:style w:type="character" w:customStyle="1" w:styleId="c9">
    <w:name w:val="c9"/>
    <w:basedOn w:val="a1"/>
    <w:rsid w:val="004E3DB8"/>
  </w:style>
  <w:style w:type="character" w:customStyle="1" w:styleId="c25">
    <w:name w:val="c25"/>
    <w:basedOn w:val="a1"/>
    <w:rsid w:val="004E3DB8"/>
  </w:style>
  <w:style w:type="paragraph" w:styleId="aa">
    <w:name w:val="Balloon Text"/>
    <w:basedOn w:val="a0"/>
    <w:link w:val="ab"/>
    <w:uiPriority w:val="99"/>
    <w:semiHidden/>
    <w:unhideWhenUsed/>
    <w:rsid w:val="00DD15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D155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uiPriority w:val="99"/>
    <w:unhideWhenUsed/>
    <w:rsid w:val="00CE09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CE0958"/>
    <w:rPr>
      <w:color w:val="605E5C"/>
      <w:shd w:val="clear" w:color="auto" w:fill="E1DFDD"/>
    </w:rPr>
  </w:style>
  <w:style w:type="paragraph" w:customStyle="1" w:styleId="EmptyLayoutCell">
    <w:name w:val="EmptyLayoutCell"/>
    <w:basedOn w:val="a0"/>
    <w:rsid w:val="00521A85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FDDB-012E-4658-80BC-121CC7EF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Ирина Дмитриевна</dc:creator>
  <cp:keywords/>
  <dc:description/>
  <cp:lastModifiedBy>Салихьянова Алина Витальевна</cp:lastModifiedBy>
  <cp:revision>22</cp:revision>
  <dcterms:created xsi:type="dcterms:W3CDTF">2021-01-13T07:45:00Z</dcterms:created>
  <dcterms:modified xsi:type="dcterms:W3CDTF">2025-11-17T06:45:00Z</dcterms:modified>
</cp:coreProperties>
</file>